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="00A87BB4" w:rsidP="00515C17" w:rsidRDefault="007C2513" w14:paraId="321D841A" w14:textId="090CA2FE">
      <w:pPr>
        <w:jc w:val="center"/>
        <w:rPr>
          <w:rFonts w:ascii="Times New Roman" w:hAnsi="Times New Roman"/>
          <w:b/>
          <w:bCs/>
          <w:sz w:val="40"/>
        </w:rPr>
      </w:pPr>
      <w:r>
        <w:rPr>
          <w:rFonts w:ascii="Times New Roman" w:hAnsi="Times New Roman"/>
          <w:b/>
          <w:bCs/>
          <w:sz w:val="40"/>
        </w:rPr>
        <w:t xml:space="preserve">ADVERTISEMENT </w:t>
      </w:r>
      <w:r w:rsidR="002D2145">
        <w:rPr>
          <w:rFonts w:ascii="Times New Roman" w:hAnsi="Times New Roman"/>
          <w:b/>
          <w:bCs/>
          <w:sz w:val="40"/>
        </w:rPr>
        <w:t>–</w:t>
      </w:r>
      <w:r>
        <w:rPr>
          <w:rFonts w:ascii="Times New Roman" w:hAnsi="Times New Roman"/>
          <w:b/>
          <w:bCs/>
          <w:sz w:val="40"/>
        </w:rPr>
        <w:t xml:space="preserve"> </w:t>
      </w:r>
      <w:r w:rsidR="00342B51">
        <w:rPr>
          <w:rFonts w:ascii="Times New Roman" w:hAnsi="Times New Roman"/>
          <w:b/>
          <w:bCs/>
          <w:sz w:val="40"/>
        </w:rPr>
        <w:t>REQUEST FOR PROPOSAL</w:t>
      </w:r>
      <w:r w:rsidR="00A87BB4">
        <w:rPr>
          <w:rFonts w:ascii="Times New Roman" w:hAnsi="Times New Roman"/>
          <w:b/>
          <w:bCs/>
          <w:noProof/>
          <w:sz w:val="40"/>
        </w:rPr>
        <w:t xml:space="preserve"> </w:t>
      </w:r>
    </w:p>
    <w:p w:rsidR="00832320" w:rsidRDefault="00832320" w14:paraId="27FA8459" w14:textId="4818B9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D3EC7A7" wp14:editId="640ACABF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4450080" cy="1006475"/>
                <wp:effectExtent l="0" t="0" r="762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08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BB4" w:rsidRDefault="00A87BB4" w14:paraId="577254FB" w14:textId="77777777">
                            <w:pPr>
                              <w:tabs>
                                <w:tab w:val="right" w:pos="4770"/>
                              </w:tabs>
                            </w:pPr>
                          </w:p>
                          <w:p w:rsidRPr="002A6C2A" w:rsidR="00832320" w:rsidP="001C1AC2" w:rsidRDefault="001C1AC2" w14:paraId="550F54BF" w14:textId="77777777">
                            <w:pPr>
                              <w:ind w:left="-90" w:hanging="2250"/>
                              <w:jc w:val="right"/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</w:pPr>
                            <w:r w:rsidRPr="002A6C2A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  <w:t xml:space="preserve">DETROIT REGIONAL CONVENTION </w:t>
                            </w:r>
                          </w:p>
                          <w:p w:rsidRPr="002A6C2A" w:rsidR="001C1AC2" w:rsidP="001C1AC2" w:rsidRDefault="001C1AC2" w14:paraId="4485CBE0" w14:textId="6661E807">
                            <w:pPr>
                              <w:ind w:left="-90" w:hanging="2250"/>
                              <w:jc w:val="right"/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</w:pPr>
                            <w:r w:rsidRPr="002A6C2A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  <w:t>FACILITY AUTHORITY</w:t>
                            </w:r>
                          </w:p>
                          <w:p w:rsidRPr="002A6C2A" w:rsidR="00A87BB4" w:rsidP="00832320" w:rsidRDefault="00A87BB4" w14:paraId="38E00F51" w14:textId="4832F50F">
                            <w:pPr>
                              <w:ind w:left="-90" w:hanging="2250"/>
                              <w:jc w:val="right"/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</w:pPr>
                            <w:r w:rsidRPr="002A6C2A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  <w:tab/>
                            </w:r>
                            <w:r w:rsidRPr="002A6C2A" w:rsidR="00832320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  <w:tab/>
                            </w:r>
                            <w:r w:rsidRPr="002A6C2A" w:rsidR="001C1AC2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  <w:t>One Washington Blvd</w:t>
                            </w:r>
                          </w:p>
                          <w:p w:rsidRPr="002A6C2A" w:rsidR="001C1AC2" w:rsidP="00832320" w:rsidRDefault="001C1AC2" w14:paraId="45AF7942" w14:textId="53390A00">
                            <w:pPr>
                              <w:tabs>
                                <w:tab w:val="right" w:pos="477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</w:pPr>
                            <w:r w:rsidRPr="002A6C2A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  <w:t>Detroit, MI 48226</w:t>
                            </w:r>
                          </w:p>
                          <w:p w:rsidRPr="002A6C2A" w:rsidR="00A87BB4" w:rsidP="008169AB" w:rsidRDefault="00A87BB4" w14:paraId="06B85AB0" w14:textId="7EFF4204">
                            <w:pPr>
                              <w:tabs>
                                <w:tab w:val="right" w:pos="477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</w:pPr>
                            <w:r w:rsidRPr="002A6C2A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  <w:t>(</w:t>
                            </w:r>
                            <w:r w:rsidRPr="002A6C2A" w:rsidR="001C1AC2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  <w:t>313) 877-</w:t>
                            </w:r>
                            <w:r w:rsidRPr="002A6C2A" w:rsidR="009448C2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</w:rPr>
                              <w:t>7974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60889A">
              <v:rect id="Rectangle 2" style="position:absolute;margin-left:299.2pt;margin-top:7pt;width:350.4pt;height:79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o:allowincell="f" filled="f" stroked="f" strokeweight="0" w14:anchorId="7D3EC7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">
                <v:textbox inset="0,0,0,0">
                  <w:txbxContent>
                    <w:p w:rsidR="00A87BB4" w:rsidRDefault="00A87BB4" w14:paraId="672A6659" w14:textId="77777777">
                      <w:pPr>
                        <w:tabs>
                          <w:tab w:val="right" w:pos="4770"/>
                        </w:tabs>
                      </w:pPr>
                    </w:p>
                    <w:p w:rsidRPr="002A6C2A" w:rsidR="00832320" w:rsidP="001C1AC2" w:rsidRDefault="001C1AC2" w14:paraId="0A316445" w14:textId="77777777">
                      <w:pPr>
                        <w:ind w:left="-90" w:hanging="2250"/>
                        <w:jc w:val="right"/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</w:pPr>
                      <w:r w:rsidRPr="002A6C2A"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  <w:t xml:space="preserve">DETROIT REGIONAL CONVENTION </w:t>
                      </w:r>
                    </w:p>
                    <w:p w:rsidRPr="002A6C2A" w:rsidR="001C1AC2" w:rsidP="001C1AC2" w:rsidRDefault="001C1AC2" w14:paraId="654F5C77" w14:textId="6661E807">
                      <w:pPr>
                        <w:ind w:left="-90" w:hanging="2250"/>
                        <w:jc w:val="right"/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</w:pPr>
                      <w:r w:rsidRPr="002A6C2A"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  <w:t>FACILITY AUTHORITY</w:t>
                      </w:r>
                    </w:p>
                    <w:p w:rsidRPr="002A6C2A" w:rsidR="00A87BB4" w:rsidP="00832320" w:rsidRDefault="00A87BB4" w14:paraId="509C046D" w14:textId="4832F50F">
                      <w:pPr>
                        <w:ind w:left="-90" w:hanging="2250"/>
                        <w:jc w:val="right"/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</w:pPr>
                      <w:r w:rsidRPr="002A6C2A"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  <w:tab/>
                      </w:r>
                      <w:r w:rsidRPr="002A6C2A" w:rsidR="00832320"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  <w:tab/>
                      </w:r>
                      <w:r w:rsidRPr="002A6C2A" w:rsidR="001C1AC2"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  <w:t>One Washington Blvd</w:t>
                      </w:r>
                    </w:p>
                    <w:p w:rsidRPr="002A6C2A" w:rsidR="001C1AC2" w:rsidP="00832320" w:rsidRDefault="001C1AC2" w14:paraId="0548C2D1" w14:textId="53390A00">
                      <w:pPr>
                        <w:tabs>
                          <w:tab w:val="right" w:pos="4770"/>
                        </w:tabs>
                        <w:jc w:val="right"/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</w:pPr>
                      <w:r w:rsidRPr="002A6C2A"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  <w:t>Detroit, MI 48226</w:t>
                      </w:r>
                    </w:p>
                    <w:p w:rsidRPr="002A6C2A" w:rsidR="00A87BB4" w:rsidP="008169AB" w:rsidRDefault="00A87BB4" w14:paraId="3636BEAF" w14:textId="7EFF4204">
                      <w:pPr>
                        <w:tabs>
                          <w:tab w:val="right" w:pos="4770"/>
                        </w:tabs>
                        <w:jc w:val="right"/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</w:pPr>
                      <w:r w:rsidRPr="002A6C2A"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  <w:t>(</w:t>
                      </w:r>
                      <w:r w:rsidRPr="002A6C2A" w:rsidR="001C1AC2"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  <w:t>313) 877-</w:t>
                      </w:r>
                      <w:r w:rsidRPr="002A6C2A" w:rsidR="009448C2">
                        <w:rPr>
                          <w:rFonts w:ascii="Times New Roman" w:hAnsi="Times New Roman"/>
                          <w:b/>
                          <w:iCs/>
                          <w:sz w:val="24"/>
                        </w:rPr>
                        <w:t>7974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D8616C" w:rsidR="00A87BB4" w:rsidRDefault="00832320" w14:paraId="59FBF63B" w14:textId="69F3F75D">
      <w:r>
        <w:rPr>
          <w:noProof/>
        </w:rPr>
        <w:drawing>
          <wp:inline distT="0" distB="0" distL="0" distR="0" wp14:anchorId="5EA25225" wp14:editId="3A64D2F9">
            <wp:extent cx="2836151" cy="1097280"/>
            <wp:effectExtent l="0" t="0" r="2540" b="7620"/>
            <wp:docPr id="1930154913" name="Picture 19301549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54913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89" cy="11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6195"/>
        <w:gridCol w:w="3093"/>
      </w:tblGrid>
      <w:tr w:rsidRPr="00A3408F" w:rsidR="00A87BB4" w:rsidTr="6CB97686" w14:paraId="5C9600E3" w14:textId="77777777">
        <w:trPr>
          <w:trHeight w:val="1014"/>
          <w:jc w:val="center"/>
        </w:trPr>
        <w:tc>
          <w:tcPr>
            <w:tcW w:w="6195" w:type="dxa"/>
            <w:tcMar/>
            <w:vAlign w:val="center"/>
          </w:tcPr>
          <w:p w:rsidRPr="002D2145" w:rsidR="00A87BB4" w:rsidP="6CB97686" w:rsidRDefault="00ED6A05" w14:paraId="602F3C69" w14:textId="5C379AB7">
            <w:pPr>
              <w:jc w:val="center"/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6CB97686" w:rsidR="00ED6A05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Hazardous Materials </w:t>
            </w:r>
            <w:r w:rsidRPr="6CB97686" w:rsidR="526E056C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Abatement</w:t>
            </w:r>
            <w:r w:rsidRPr="6CB97686" w:rsidR="00ED6A05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 Services</w:t>
            </w:r>
          </w:p>
        </w:tc>
        <w:tc>
          <w:tcPr>
            <w:tcW w:w="3093" w:type="dxa"/>
            <w:tcMar/>
            <w:vAlign w:val="center"/>
          </w:tcPr>
          <w:p w:rsidRPr="00A3408F" w:rsidR="00803570" w:rsidP="3B5409F4" w:rsidRDefault="00A47C8F" w14:paraId="0F2D6C07" w14:textId="30583AA9">
            <w:pPr>
              <w:jc w:val="center"/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6CB97686" w:rsidR="00A47C8F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RFP</w:t>
            </w:r>
            <w:r w:rsidRPr="6CB97686" w:rsidR="00A87BB4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:  </w:t>
            </w:r>
            <w:r w:rsidRPr="6CB97686" w:rsidR="54198D53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21</w:t>
            </w:r>
            <w:r w:rsidRPr="6CB97686" w:rsidR="003760E6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.2425 CIP</w:t>
            </w:r>
          </w:p>
        </w:tc>
      </w:tr>
    </w:tbl>
    <w:p w:rsidR="0057239E" w:rsidP="00483C7B" w:rsidRDefault="0057239E" w14:paraId="05E9199C" w14:textId="77777777">
      <w:pPr>
        <w:jc w:val="both"/>
        <w:rPr>
          <w:rFonts w:ascii="Times New Roman" w:hAnsi="Times New Roman"/>
        </w:rPr>
      </w:pPr>
    </w:p>
    <w:p w:rsidRPr="00DB0AB4" w:rsidR="00E707B4" w:rsidP="6CB97686" w:rsidRDefault="00A87BB4" w14:paraId="1C86D276" w14:textId="416740F4">
      <w:pPr>
        <w:jc w:val="both"/>
        <w:rPr>
          <w:rFonts w:ascii="Times New Roman" w:hAnsi="Times New Roman"/>
        </w:rPr>
      </w:pPr>
      <w:r w:rsidRPr="6CB97686" w:rsidR="00A87BB4">
        <w:rPr>
          <w:rFonts w:ascii="Times New Roman" w:hAnsi="Times New Roman"/>
        </w:rPr>
        <w:t xml:space="preserve">Notice is hereby given that </w:t>
      </w:r>
      <w:r w:rsidRPr="6CB97686" w:rsidR="00483C7B">
        <w:rPr>
          <w:rFonts w:ascii="Times New Roman" w:hAnsi="Times New Roman"/>
        </w:rPr>
        <w:t xml:space="preserve">the Detroit Regional Convention Facility Authority </w:t>
      </w:r>
      <w:r w:rsidRPr="6CB97686" w:rsidR="00E33CF5">
        <w:rPr>
          <w:rFonts w:ascii="Times New Roman" w:hAnsi="Times New Roman"/>
        </w:rPr>
        <w:t xml:space="preserve">(DRCFA) </w:t>
      </w:r>
      <w:r w:rsidRPr="6CB97686" w:rsidR="00483C7B">
        <w:rPr>
          <w:rFonts w:ascii="Times New Roman" w:hAnsi="Times New Roman"/>
        </w:rPr>
        <w:t xml:space="preserve">is </w:t>
      </w:r>
      <w:r w:rsidRPr="6CB97686" w:rsidR="00483C7B">
        <w:rPr>
          <w:rFonts w:ascii="Times New Roman" w:hAnsi="Times New Roman"/>
        </w:rPr>
        <w:t>soliciting</w:t>
      </w:r>
      <w:r w:rsidRPr="6CB97686" w:rsidR="00483C7B">
        <w:rPr>
          <w:rFonts w:ascii="Times New Roman" w:hAnsi="Times New Roman"/>
        </w:rPr>
        <w:t xml:space="preserve"> </w:t>
      </w:r>
      <w:r w:rsidRPr="6CB97686" w:rsidR="008D7D0C">
        <w:rPr>
          <w:rFonts w:ascii="Times New Roman" w:hAnsi="Times New Roman"/>
        </w:rPr>
        <w:t xml:space="preserve">competitive </w:t>
      </w:r>
      <w:r w:rsidRPr="6CB97686" w:rsidR="005257E2">
        <w:rPr>
          <w:rFonts w:ascii="Times New Roman" w:hAnsi="Times New Roman"/>
        </w:rPr>
        <w:t>proposal</w:t>
      </w:r>
      <w:r w:rsidRPr="6CB97686" w:rsidR="00A87BB4">
        <w:rPr>
          <w:rFonts w:ascii="Times New Roman" w:hAnsi="Times New Roman"/>
        </w:rPr>
        <w:t>s for</w:t>
      </w:r>
      <w:r w:rsidRPr="6CB97686" w:rsidR="00A87BB4">
        <w:rPr>
          <w:rFonts w:ascii="Times New Roman" w:hAnsi="Times New Roman"/>
          <w:b w:val="1"/>
          <w:bCs w:val="1"/>
        </w:rPr>
        <w:t xml:space="preserve"> </w:t>
      </w:r>
      <w:r w:rsidRPr="6CB97686" w:rsidR="00ED6A05">
        <w:rPr>
          <w:rFonts w:ascii="Times New Roman" w:hAnsi="Times New Roman"/>
          <w:b w:val="1"/>
          <w:bCs w:val="1"/>
        </w:rPr>
        <w:t xml:space="preserve">Hazardous Materials </w:t>
      </w:r>
      <w:r w:rsidRPr="6CB97686" w:rsidR="34A4FFC5">
        <w:rPr>
          <w:rFonts w:ascii="Times New Roman" w:hAnsi="Times New Roman"/>
          <w:b w:val="1"/>
          <w:bCs w:val="1"/>
        </w:rPr>
        <w:t>Abatement</w:t>
      </w:r>
      <w:r w:rsidRPr="6CB97686" w:rsidR="00ED6A05">
        <w:rPr>
          <w:rFonts w:ascii="Times New Roman" w:hAnsi="Times New Roman"/>
          <w:b w:val="1"/>
          <w:bCs w:val="1"/>
        </w:rPr>
        <w:t xml:space="preserve"> Services</w:t>
      </w:r>
      <w:r w:rsidRPr="6CB97686" w:rsidR="00895892">
        <w:rPr>
          <w:rFonts w:ascii="Times New Roman" w:hAnsi="Times New Roman"/>
          <w:b w:val="1"/>
          <w:bCs w:val="1"/>
        </w:rPr>
        <w:t xml:space="preserve"> </w:t>
      </w:r>
      <w:r w:rsidRPr="6CB97686" w:rsidR="00483C7B">
        <w:rPr>
          <w:rFonts w:ascii="Times New Roman" w:hAnsi="Times New Roman"/>
        </w:rPr>
        <w:t xml:space="preserve">per the terms and conditions of the </w:t>
      </w:r>
      <w:r w:rsidRPr="6CB97686" w:rsidR="00342B51">
        <w:rPr>
          <w:rFonts w:ascii="Times New Roman" w:hAnsi="Times New Roman"/>
        </w:rPr>
        <w:t>Request for Proposal</w:t>
      </w:r>
      <w:r w:rsidRPr="6CB97686" w:rsidR="05486CC6">
        <w:rPr>
          <w:rFonts w:ascii="Times New Roman" w:hAnsi="Times New Roman"/>
        </w:rPr>
        <w:t>.</w:t>
      </w:r>
    </w:p>
    <w:p w:rsidRPr="00AF684D" w:rsidR="00E707B4" w:rsidP="00F0579E" w:rsidRDefault="00E707B4" w14:paraId="163DEA81" w14:textId="77777777">
      <w:pPr>
        <w:jc w:val="both"/>
        <w:rPr>
          <w:rFonts w:ascii="Times New Roman" w:hAnsi="Times New Roman"/>
          <w:bCs/>
        </w:rPr>
      </w:pPr>
    </w:p>
    <w:p w:rsidRPr="00AD0266" w:rsidR="000F5EE1" w:rsidP="000F5EE1" w:rsidRDefault="000F5EE1" w14:paraId="4D251407" w14:textId="6E448B88">
      <w:pPr>
        <w:jc w:val="both"/>
        <w:rPr>
          <w:rFonts w:ascii="Times New Roman" w:hAnsi="Times New Roman"/>
          <w:b w:val="1"/>
          <w:bCs w:val="1"/>
        </w:rPr>
      </w:pPr>
      <w:r w:rsidRPr="6CB97686" w:rsidR="000F5EE1">
        <w:rPr>
          <w:rFonts w:ascii="Times New Roman" w:hAnsi="Times New Roman"/>
        </w:rPr>
        <w:t>Bid documents may be obtained</w:t>
      </w:r>
      <w:r w:rsidRPr="6CB97686" w:rsidR="000F5EE1">
        <w:rPr>
          <w:rFonts w:ascii="Times New Roman" w:hAnsi="Times New Roman"/>
        </w:rPr>
        <w:t xml:space="preserve"> on or after </w:t>
      </w:r>
      <w:r w:rsidRPr="6CB97686" w:rsidR="3ABB5288">
        <w:rPr>
          <w:rFonts w:ascii="Times New Roman" w:hAnsi="Times New Roman"/>
          <w:b w:val="1"/>
          <w:bCs w:val="1"/>
        </w:rPr>
        <w:t>April 17</w:t>
      </w:r>
      <w:r w:rsidRPr="6CB97686" w:rsidR="000F5EE1">
        <w:rPr>
          <w:rFonts w:ascii="Times New Roman" w:hAnsi="Times New Roman"/>
          <w:b w:val="1"/>
          <w:bCs w:val="1"/>
        </w:rPr>
        <w:t xml:space="preserve">, </w:t>
      </w:r>
      <w:r w:rsidRPr="6CB97686" w:rsidR="000F5EE1">
        <w:rPr>
          <w:rFonts w:ascii="Times New Roman" w:hAnsi="Times New Roman"/>
          <w:b w:val="1"/>
          <w:bCs w:val="1"/>
        </w:rPr>
        <w:t>202</w:t>
      </w:r>
      <w:r w:rsidRPr="6CB97686" w:rsidR="34FE31AB">
        <w:rPr>
          <w:rFonts w:ascii="Times New Roman" w:hAnsi="Times New Roman"/>
          <w:b w:val="1"/>
          <w:bCs w:val="1"/>
        </w:rPr>
        <w:t>5</w:t>
      </w:r>
      <w:r w:rsidRPr="6CB97686" w:rsidR="000F5EE1">
        <w:rPr>
          <w:rFonts w:ascii="Times New Roman" w:hAnsi="Times New Roman"/>
          <w:b w:val="1"/>
          <w:bCs w:val="1"/>
        </w:rPr>
        <w:t xml:space="preserve"> </w:t>
      </w:r>
      <w:r w:rsidRPr="6CB97686" w:rsidR="000F5EE1">
        <w:rPr>
          <w:rFonts w:ascii="Times New Roman" w:hAnsi="Times New Roman"/>
        </w:rPr>
        <w:t xml:space="preserve">at the following </w:t>
      </w:r>
      <w:r w:rsidRPr="6CB97686" w:rsidR="000F5EE1">
        <w:rPr>
          <w:rFonts w:ascii="Times New Roman" w:hAnsi="Times New Roman"/>
        </w:rPr>
        <w:t xml:space="preserve">website:  </w:t>
      </w:r>
      <w:hyperlink r:id="Redc2ac9dff094a50">
        <w:r w:rsidRPr="6CB97686" w:rsidR="000F5EE1">
          <w:rPr>
            <w:rStyle w:val="Hyperlink"/>
            <w:rFonts w:ascii="Times New Roman" w:hAnsi="Times New Roman"/>
            <w:b w:val="1"/>
            <w:bCs w:val="1"/>
          </w:rPr>
          <w:t>www.bidnetdirect.com/MITN</w:t>
        </w:r>
      </w:hyperlink>
      <w:r w:rsidRPr="6CB97686" w:rsidR="000F5EE1">
        <w:rPr>
          <w:rFonts w:ascii="Times New Roman" w:hAnsi="Times New Roman"/>
          <w:b w:val="1"/>
          <w:bCs w:val="1"/>
        </w:rPr>
        <w:t xml:space="preserve">.  </w:t>
      </w:r>
      <w:r w:rsidRPr="6CB97686" w:rsidR="000F5EE1">
        <w:rPr>
          <w:rFonts w:ascii="Times New Roman" w:hAnsi="Times New Roman"/>
        </w:rPr>
        <w:t xml:space="preserve">Prospective bidders must first log in to the site and search the “Open Solicitations” tab for this project. Bidnet Direct’s customer service and support phone number </w:t>
      </w:r>
      <w:r w:rsidRPr="6CB97686" w:rsidR="000F5EE1">
        <w:rPr>
          <w:rFonts w:ascii="Times New Roman" w:hAnsi="Times New Roman"/>
        </w:rPr>
        <w:t>is</w:t>
      </w:r>
      <w:r w:rsidRPr="6CB97686" w:rsidR="000F5EE1">
        <w:rPr>
          <w:rFonts w:ascii="Times New Roman" w:hAnsi="Times New Roman"/>
        </w:rPr>
        <w:t xml:space="preserve"> 800-835-4603 to help you navigate the site and register your entity (at no cost) if needed.</w:t>
      </w:r>
    </w:p>
    <w:p w:rsidR="003B7461" w:rsidP="00F0579E" w:rsidRDefault="003B7461" w14:paraId="43768659" w14:textId="77777777">
      <w:pPr>
        <w:jc w:val="both"/>
        <w:rPr>
          <w:rFonts w:ascii="Times New Roman" w:hAnsi="Times New Roman"/>
          <w:b/>
          <w:sz w:val="22"/>
          <w:szCs w:val="22"/>
        </w:rPr>
      </w:pPr>
    </w:p>
    <w:p w:rsidR="008B7DB7" w:rsidP="6CB97686" w:rsidRDefault="00147324" w14:paraId="2C21514C" w14:textId="0509F0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/>
        </w:rPr>
      </w:pPr>
      <w:r w:rsidRPr="6CB97686" w:rsidR="00147324">
        <w:rPr>
          <w:rFonts w:ascii="Times New Roman" w:hAnsi="Times New Roman"/>
        </w:rPr>
        <w:t>Bidders are encouraged to attend the</w:t>
      </w:r>
      <w:r w:rsidRPr="6CB97686" w:rsidR="00DB0AB4">
        <w:rPr>
          <w:rFonts w:ascii="Times New Roman" w:hAnsi="Times New Roman"/>
        </w:rPr>
        <w:t xml:space="preserve"> pre-bid meeting </w:t>
      </w:r>
      <w:r w:rsidRPr="6CB97686" w:rsidR="00AC18E9">
        <w:rPr>
          <w:rFonts w:ascii="Times New Roman" w:hAnsi="Times New Roman"/>
        </w:rPr>
        <w:t xml:space="preserve">on </w:t>
      </w:r>
      <w:r w:rsidRPr="6CB97686" w:rsidR="19DE68ED">
        <w:rPr>
          <w:rFonts w:ascii="Times New Roman" w:hAnsi="Times New Roman"/>
          <w:b w:val="1"/>
          <w:bCs w:val="1"/>
        </w:rPr>
        <w:t xml:space="preserve">April 30, </w:t>
      </w:r>
      <w:r w:rsidRPr="6CB97686" w:rsidR="19DE68ED">
        <w:rPr>
          <w:rFonts w:ascii="Times New Roman" w:hAnsi="Times New Roman"/>
          <w:b w:val="1"/>
          <w:bCs w:val="1"/>
        </w:rPr>
        <w:t>2025</w:t>
      </w:r>
      <w:r w:rsidRPr="6CB97686" w:rsidR="00AC18E9">
        <w:rPr>
          <w:rFonts w:ascii="Times New Roman" w:hAnsi="Times New Roman"/>
          <w:b w:val="1"/>
          <w:bCs w:val="1"/>
        </w:rPr>
        <w:t xml:space="preserve"> </w:t>
      </w:r>
      <w:r w:rsidRPr="6CB97686" w:rsidR="00AC18E9">
        <w:rPr>
          <w:rFonts w:ascii="Times New Roman" w:hAnsi="Times New Roman"/>
          <w:b w:val="1"/>
          <w:bCs w:val="1"/>
        </w:rPr>
        <w:t xml:space="preserve">at </w:t>
      </w:r>
      <w:r w:rsidRPr="6CB97686" w:rsidR="00AE608C">
        <w:rPr>
          <w:rFonts w:ascii="Times New Roman" w:hAnsi="Times New Roman"/>
          <w:b w:val="1"/>
          <w:bCs w:val="1"/>
        </w:rPr>
        <w:t>2</w:t>
      </w:r>
      <w:r w:rsidRPr="6CB97686" w:rsidR="00AC18E9">
        <w:rPr>
          <w:rFonts w:ascii="Times New Roman" w:hAnsi="Times New Roman"/>
          <w:b w:val="1"/>
          <w:bCs w:val="1"/>
        </w:rPr>
        <w:t xml:space="preserve">:00 </w:t>
      </w:r>
      <w:r w:rsidRPr="6CB97686" w:rsidR="00AE608C">
        <w:rPr>
          <w:rFonts w:ascii="Times New Roman" w:hAnsi="Times New Roman"/>
          <w:b w:val="1"/>
          <w:bCs w:val="1"/>
        </w:rPr>
        <w:t>p</w:t>
      </w:r>
      <w:r w:rsidRPr="6CB97686" w:rsidR="00AC18E9">
        <w:rPr>
          <w:rFonts w:ascii="Times New Roman" w:hAnsi="Times New Roman"/>
          <w:b w:val="1"/>
          <w:bCs w:val="1"/>
        </w:rPr>
        <w:t>m</w:t>
      </w:r>
      <w:r w:rsidRPr="6CB97686" w:rsidR="00DB0AB4">
        <w:rPr>
          <w:rFonts w:ascii="Times New Roman" w:hAnsi="Times New Roman"/>
          <w:b w:val="1"/>
          <w:bCs w:val="1"/>
        </w:rPr>
        <w:t>.</w:t>
      </w:r>
      <w:r w:rsidRPr="6CB97686" w:rsidR="00C01053">
        <w:rPr>
          <w:rFonts w:ascii="Times New Roman" w:hAnsi="Times New Roman"/>
        </w:rPr>
        <w:t xml:space="preserve"> </w:t>
      </w:r>
      <w:r w:rsidRPr="6CB97686" w:rsidR="00C01053">
        <w:rPr>
          <w:rFonts w:ascii="Times New Roman" w:hAnsi="Times New Roman"/>
        </w:rPr>
        <w:t>at Huntington Place</w:t>
      </w:r>
      <w:r w:rsidRPr="6CB97686" w:rsidR="000B4557">
        <w:rPr>
          <w:rFonts w:ascii="Times New Roman" w:hAnsi="Times New Roman"/>
        </w:rPr>
        <w:t xml:space="preserve"> Convention Center</w:t>
      </w:r>
      <w:r w:rsidRPr="6CB97686" w:rsidR="00C01053">
        <w:rPr>
          <w:rFonts w:ascii="Times New Roman" w:hAnsi="Times New Roman"/>
        </w:rPr>
        <w:t xml:space="preserve">, One Washington Blvd, </w:t>
      </w:r>
      <w:r w:rsidRPr="6CB97686" w:rsidR="00C01053">
        <w:rPr>
          <w:rFonts w:ascii="Times New Roman" w:hAnsi="Times New Roman"/>
        </w:rPr>
        <w:t>Room 352,</w:t>
      </w:r>
      <w:r w:rsidRPr="6CB97686" w:rsidR="00C01053">
        <w:rPr>
          <w:rFonts w:ascii="Times New Roman" w:hAnsi="Times New Roman"/>
        </w:rPr>
        <w:t xml:space="preserve"> Detroit, MI 48226</w:t>
      </w:r>
      <w:r w:rsidRPr="6CB97686" w:rsidR="00CF3F36">
        <w:rPr>
          <w:rFonts w:ascii="Times New Roman" w:hAnsi="Times New Roman"/>
        </w:rPr>
        <w:t xml:space="preserve"> OR via Teams</w:t>
      </w:r>
      <w:r w:rsidRPr="6CB97686" w:rsidR="000B4557">
        <w:rPr>
          <w:rFonts w:ascii="Times New Roman" w:hAnsi="Times New Roman"/>
        </w:rPr>
        <w:t>.</w:t>
      </w:r>
      <w:r w:rsidRPr="6CB97686" w:rsidR="00483C7B">
        <w:rPr>
          <w:rFonts w:ascii="Times New Roman" w:hAnsi="Times New Roman"/>
          <w:b w:val="1"/>
          <w:bCs w:val="1"/>
        </w:rPr>
        <w:t xml:space="preserve"> </w:t>
      </w:r>
      <w:r w:rsidRPr="6CB97686" w:rsidR="000B4557">
        <w:rPr>
          <w:rFonts w:ascii="Times New Roman" w:hAnsi="Times New Roman"/>
        </w:rPr>
        <w:t>Onsite parking is available for $2</w:t>
      </w:r>
      <w:r w:rsidRPr="6CB97686" w:rsidR="740EF7CD">
        <w:rPr>
          <w:rFonts w:ascii="Times New Roman" w:hAnsi="Times New Roman"/>
        </w:rPr>
        <w:t>5</w:t>
      </w:r>
      <w:r w:rsidRPr="6CB97686" w:rsidR="000B4557">
        <w:rPr>
          <w:rFonts w:ascii="Times New Roman" w:hAnsi="Times New Roman"/>
        </w:rPr>
        <w:t xml:space="preserve">/vehicle. </w:t>
      </w:r>
      <w:r w:rsidRPr="6CB97686" w:rsidR="00952C36">
        <w:rPr>
          <w:rFonts w:ascii="Times New Roman" w:hAnsi="Times New Roman"/>
        </w:rPr>
        <w:t xml:space="preserve">Questions may be directed </w:t>
      </w:r>
      <w:r w:rsidRPr="6CB97686" w:rsidR="00952C36">
        <w:rPr>
          <w:rFonts w:ascii="Times New Roman" w:hAnsi="Times New Roman"/>
        </w:rPr>
        <w:t>to M</w:t>
      </w:r>
      <w:r w:rsidRPr="6CB97686" w:rsidR="00AC18E9">
        <w:rPr>
          <w:rFonts w:ascii="Times New Roman" w:hAnsi="Times New Roman"/>
        </w:rPr>
        <w:t xml:space="preserve">r. </w:t>
      </w:r>
      <w:r w:rsidRPr="6CB97686" w:rsidR="00CF3F36">
        <w:rPr>
          <w:rFonts w:ascii="Times New Roman" w:hAnsi="Times New Roman"/>
        </w:rPr>
        <w:t xml:space="preserve">Steve </w:t>
      </w:r>
      <w:r w:rsidRPr="6CB97686" w:rsidR="008852B6">
        <w:rPr>
          <w:rFonts w:ascii="Times New Roman" w:hAnsi="Times New Roman"/>
        </w:rPr>
        <w:t xml:space="preserve">Domonkos </w:t>
      </w:r>
      <w:r w:rsidRPr="6CB97686" w:rsidR="00AC18E9">
        <w:rPr>
          <w:rFonts w:ascii="Times New Roman" w:hAnsi="Times New Roman"/>
        </w:rPr>
        <w:t xml:space="preserve">at </w:t>
      </w:r>
      <w:hyperlink r:id="R378a29ae91aa4694">
        <w:r w:rsidRPr="6CB97686" w:rsidR="001A6D63">
          <w:rPr>
            <w:rStyle w:val="Hyperlink"/>
            <w:rFonts w:ascii="Times New Roman" w:hAnsi="Times New Roman"/>
          </w:rPr>
          <w:t>sdomonkos@drcfra.org</w:t>
        </w:r>
      </w:hyperlink>
      <w:r w:rsidRPr="6CB97686" w:rsidR="00A53B39">
        <w:rPr>
          <w:rFonts w:ascii="Times New Roman" w:hAnsi="Times New Roman"/>
        </w:rPr>
        <w:t xml:space="preserve"> AND</w:t>
      </w:r>
      <w:r w:rsidRPr="6CB97686" w:rsidR="002551B2">
        <w:rPr>
          <w:rFonts w:ascii="Times New Roman" w:hAnsi="Times New Roman"/>
        </w:rPr>
        <w:t xml:space="preserve"> </w:t>
      </w:r>
      <w:r w:rsidRPr="6CB97686" w:rsidR="06DD684B">
        <w:rPr>
          <w:rFonts w:ascii="Times New Roman" w:hAnsi="Times New Roman"/>
        </w:rPr>
        <w:t xml:space="preserve">Purchasing Department </w:t>
      </w:r>
      <w:r w:rsidRPr="6CB97686" w:rsidR="00CF3F36">
        <w:rPr>
          <w:rFonts w:ascii="Times New Roman" w:hAnsi="Times New Roman"/>
        </w:rPr>
        <w:t xml:space="preserve">at </w:t>
      </w:r>
      <w:hyperlink r:id="Rf6b9b327b58b4b3d">
        <w:r w:rsidRPr="6CB97686" w:rsidR="6B7ADF3A">
          <w:rPr>
            <w:rStyle w:val="Hyperlink"/>
            <w:rFonts w:ascii="Times New Roman" w:hAnsi="Times New Roman"/>
          </w:rPr>
          <w:t>purchasing@drcfa.org</w:t>
        </w:r>
      </w:hyperlink>
      <w:r w:rsidRPr="6CB97686" w:rsidR="6B7ADF3A">
        <w:rPr>
          <w:rFonts w:ascii="Times New Roman" w:hAnsi="Times New Roman"/>
        </w:rPr>
        <w:t xml:space="preserve"> </w:t>
      </w:r>
      <w:r w:rsidRPr="6CB97686" w:rsidR="00952C36">
        <w:rPr>
          <w:rFonts w:ascii="Times New Roman" w:hAnsi="Times New Roman"/>
        </w:rPr>
        <w:t xml:space="preserve">no later than </w:t>
      </w:r>
      <w:r w:rsidRPr="6CB97686" w:rsidR="129E1C99">
        <w:rPr>
          <w:rFonts w:ascii="Times New Roman" w:hAnsi="Times New Roman"/>
          <w:b w:val="1"/>
          <w:bCs w:val="1"/>
        </w:rPr>
        <w:t>May 2, 2025</w:t>
      </w:r>
      <w:r w:rsidRPr="6CB97686" w:rsidR="00743FAB">
        <w:rPr>
          <w:rFonts w:ascii="Times New Roman" w:hAnsi="Times New Roman"/>
          <w:b w:val="1"/>
          <w:bCs w:val="1"/>
        </w:rPr>
        <w:t>.</w:t>
      </w:r>
      <w:r w:rsidRPr="6CB97686" w:rsidR="00F90A17">
        <w:rPr>
          <w:rFonts w:ascii="Times New Roman" w:hAnsi="Times New Roman"/>
        </w:rPr>
        <w:t xml:space="preserve"> </w:t>
      </w:r>
    </w:p>
    <w:p w:rsidR="008B7DB7" w:rsidP="00860A55" w:rsidRDefault="008B7DB7" w14:paraId="380A054E" w14:textId="77777777">
      <w:pPr>
        <w:jc w:val="both"/>
        <w:rPr>
          <w:rFonts w:ascii="Times New Roman" w:hAnsi="Times New Roman"/>
        </w:rPr>
      </w:pPr>
    </w:p>
    <w:p w:rsidR="00032085" w:rsidP="6CB97686" w:rsidRDefault="00032085" w14:paraId="1612F975" w14:textId="48952382">
      <w:pPr>
        <w:tabs>
          <w:tab w:val="left" w:leader="none" w:pos="398"/>
          <w:tab w:val="left" w:leader="none" w:pos="1440"/>
        </w:tabs>
        <w:jc w:val="both"/>
        <w:rPr>
          <w:rFonts w:ascii="Times New Roman" w:hAnsi="Times New Roman"/>
        </w:rPr>
      </w:pPr>
      <w:r w:rsidRPr="6CB97686" w:rsidR="005257E2">
        <w:rPr>
          <w:rFonts w:ascii="Times New Roman" w:hAnsi="Times New Roman"/>
        </w:rPr>
        <w:t>Proposal</w:t>
      </w:r>
      <w:r w:rsidRPr="6CB97686" w:rsidR="00032085">
        <w:rPr>
          <w:rFonts w:ascii="Times New Roman" w:hAnsi="Times New Roman"/>
        </w:rPr>
        <w:t xml:space="preserve">s shall be prepared </w:t>
      </w:r>
      <w:r w:rsidRPr="6CB97686" w:rsidR="00032085">
        <w:rPr>
          <w:rFonts w:ascii="Times New Roman" w:hAnsi="Times New Roman"/>
        </w:rPr>
        <w:t>in accordance with</w:t>
      </w:r>
      <w:r w:rsidRPr="6CB97686" w:rsidR="00032085">
        <w:rPr>
          <w:rFonts w:ascii="Times New Roman" w:hAnsi="Times New Roman"/>
        </w:rPr>
        <w:t xml:space="preserve"> specifications outlined in </w:t>
      </w:r>
      <w:r w:rsidRPr="6CB97686" w:rsidR="00032085">
        <w:rPr>
          <w:rFonts w:ascii="Times New Roman" w:hAnsi="Times New Roman"/>
        </w:rPr>
        <w:t xml:space="preserve">the </w:t>
      </w:r>
      <w:r w:rsidRPr="6CB97686" w:rsidR="00F833B5">
        <w:rPr>
          <w:rFonts w:ascii="Times New Roman" w:hAnsi="Times New Roman"/>
        </w:rPr>
        <w:t>RFP</w:t>
      </w:r>
      <w:r w:rsidRPr="6CB97686" w:rsidR="00032085">
        <w:rPr>
          <w:rFonts w:ascii="Times New Roman" w:hAnsi="Times New Roman"/>
        </w:rPr>
        <w:t>.</w:t>
      </w:r>
      <w:r w:rsidRPr="6CB97686" w:rsidR="00032085">
        <w:rPr>
          <w:rFonts w:ascii="Times New Roman" w:hAnsi="Times New Roman"/>
        </w:rPr>
        <w:t xml:space="preserve"> </w:t>
      </w:r>
      <w:r w:rsidRPr="6CB97686" w:rsidR="00695296">
        <w:rPr>
          <w:rFonts w:ascii="Times New Roman" w:hAnsi="Times New Roman"/>
        </w:rPr>
        <w:t>Submittals</w:t>
      </w:r>
      <w:r w:rsidRPr="6CB97686" w:rsidR="00032085">
        <w:rPr>
          <w:rFonts w:ascii="Times New Roman" w:hAnsi="Times New Roman"/>
        </w:rPr>
        <w:t xml:space="preserve"> shall be on forms </w:t>
      </w:r>
      <w:r w:rsidRPr="6CB97686" w:rsidR="00032085">
        <w:rPr>
          <w:rFonts w:ascii="Times New Roman" w:hAnsi="Times New Roman"/>
        </w:rPr>
        <w:t>furnished</w:t>
      </w:r>
      <w:r w:rsidRPr="6CB97686" w:rsidR="00032085">
        <w:rPr>
          <w:rFonts w:ascii="Times New Roman" w:hAnsi="Times New Roman"/>
        </w:rPr>
        <w:t xml:space="preserve"> </w:t>
      </w:r>
      <w:r w:rsidRPr="6CB97686" w:rsidR="00032085">
        <w:rPr>
          <w:rFonts w:ascii="Times New Roman" w:hAnsi="Times New Roman"/>
        </w:rPr>
        <w:t>in th</w:t>
      </w:r>
      <w:r w:rsidRPr="6CB97686" w:rsidR="001969D7">
        <w:rPr>
          <w:rFonts w:ascii="Times New Roman" w:hAnsi="Times New Roman"/>
        </w:rPr>
        <w:t>e</w:t>
      </w:r>
      <w:r w:rsidRPr="6CB97686" w:rsidR="00032085">
        <w:rPr>
          <w:rFonts w:ascii="Times New Roman" w:hAnsi="Times New Roman"/>
        </w:rPr>
        <w:t xml:space="preserve"> </w:t>
      </w:r>
      <w:r w:rsidRPr="6CB97686" w:rsidR="007A6884">
        <w:rPr>
          <w:rFonts w:ascii="Times New Roman" w:hAnsi="Times New Roman"/>
        </w:rPr>
        <w:t>RFP</w:t>
      </w:r>
      <w:r w:rsidRPr="6CB97686" w:rsidR="00032085">
        <w:rPr>
          <w:rFonts w:ascii="Times New Roman" w:hAnsi="Times New Roman"/>
        </w:rPr>
        <w:t>.</w:t>
      </w:r>
      <w:r w:rsidRPr="6CB97686" w:rsidR="00860A55">
        <w:rPr>
          <w:rFonts w:ascii="Times New Roman" w:hAnsi="Times New Roman"/>
        </w:rPr>
        <w:t xml:space="preserve"> </w:t>
      </w:r>
      <w:r w:rsidRPr="6CB97686" w:rsidR="00695296">
        <w:rPr>
          <w:rFonts w:ascii="Times New Roman" w:hAnsi="Times New Roman"/>
        </w:rPr>
        <w:t>Proposer</w:t>
      </w:r>
      <w:r w:rsidRPr="6CB97686" w:rsidR="00860A55">
        <w:rPr>
          <w:rFonts w:ascii="Times New Roman" w:hAnsi="Times New Roman"/>
        </w:rPr>
        <w:t xml:space="preserve">s must provide Iran Linked Business disclosure in compliance with Public Act 517 of 2012 and attach this information to the bid proposal. The bid proposal </w:t>
      </w:r>
      <w:r w:rsidRPr="6CB97686" w:rsidR="00AD3631">
        <w:rPr>
          <w:rFonts w:ascii="Times New Roman" w:hAnsi="Times New Roman"/>
        </w:rPr>
        <w:t>must</w:t>
      </w:r>
      <w:r w:rsidRPr="6CB97686" w:rsidR="00860A55">
        <w:rPr>
          <w:rFonts w:ascii="Times New Roman" w:hAnsi="Times New Roman"/>
        </w:rPr>
        <w:t xml:space="preserve"> be accompanied by a sworn and notarized statement that their business is NOT an Iran Linked Business</w:t>
      </w:r>
      <w:r w:rsidRPr="6CB97686" w:rsidR="00860A55">
        <w:rPr>
          <w:rFonts w:ascii="Times New Roman" w:hAnsi="Times New Roman"/>
        </w:rPr>
        <w:t>.</w:t>
      </w:r>
      <w:r w:rsidRPr="6CB97686" w:rsidR="00860A55">
        <w:rPr>
          <w:rFonts w:ascii="Times New Roman" w:hAnsi="Times New Roman"/>
        </w:rPr>
        <w:t xml:space="preserve">  </w:t>
      </w:r>
    </w:p>
    <w:p w:rsidR="6CB97686" w:rsidP="6CB97686" w:rsidRDefault="6CB97686" w14:paraId="4CB44164" w14:textId="586D1353">
      <w:pPr>
        <w:tabs>
          <w:tab w:val="left" w:leader="none" w:pos="398"/>
          <w:tab w:val="left" w:leader="none" w:pos="1440"/>
        </w:tabs>
        <w:jc w:val="both"/>
        <w:rPr>
          <w:rFonts w:ascii="Times New Roman" w:hAnsi="Times New Roman"/>
        </w:rPr>
      </w:pPr>
    </w:p>
    <w:p w:rsidRPr="00A464C2" w:rsidR="00FC3148" w:rsidP="00FC3148" w:rsidRDefault="00FC3148" w14:paraId="16885811" w14:textId="626A2C39">
      <w:pPr>
        <w:jc w:val="both"/>
        <w:rPr>
          <w:rFonts w:ascii="Times New Roman" w:hAnsi="Times New Roman"/>
        </w:rPr>
      </w:pPr>
      <w:r w:rsidRPr="00A464C2">
        <w:rPr>
          <w:rFonts w:ascii="Times New Roman" w:hAnsi="Times New Roman"/>
        </w:rPr>
        <w:t>A bidder will be permitted to withdraw his bid, unopened, after it has been submitted if so requested prior to the time specified above for opening of</w:t>
      </w:r>
      <w:r w:rsidR="00695296">
        <w:rPr>
          <w:rFonts w:ascii="Times New Roman" w:hAnsi="Times New Roman"/>
        </w:rPr>
        <w:t xml:space="preserve"> proposal</w:t>
      </w:r>
      <w:r w:rsidRPr="00A464C2">
        <w:rPr>
          <w:rFonts w:ascii="Times New Roman" w:hAnsi="Times New Roman"/>
        </w:rPr>
        <w:t xml:space="preserve">s. </w:t>
      </w:r>
      <w:r>
        <w:rPr>
          <w:rFonts w:ascii="Times New Roman" w:hAnsi="Times New Roman"/>
        </w:rPr>
        <w:t xml:space="preserve"> </w:t>
      </w:r>
    </w:p>
    <w:p w:rsidRPr="00D8616C" w:rsidR="00FC3148" w:rsidP="00AB0277" w:rsidRDefault="00FC3148" w14:paraId="08393A90" w14:textId="77777777">
      <w:pPr>
        <w:jc w:val="both"/>
        <w:rPr>
          <w:rFonts w:ascii="Times New Roman" w:hAnsi="Times New Roman"/>
        </w:rPr>
      </w:pPr>
    </w:p>
    <w:p w:rsidRPr="00D8616C" w:rsidR="002908B5" w:rsidP="6CB97686" w:rsidRDefault="00E1149F" w14:paraId="7C3997CB" w14:textId="099F8E0B">
      <w:pPr>
        <w:tabs>
          <w:tab w:val="left" w:leader="none" w:pos="461"/>
          <w:tab w:val="left" w:leader="none" w:pos="922"/>
          <w:tab w:val="left" w:leader="none" w:pos="1440"/>
        </w:tabs>
        <w:suppressAutoHyphens/>
        <w:jc w:val="both"/>
        <w:rPr>
          <w:rFonts w:ascii="Times New Roman" w:hAnsi="Times New Roman"/>
        </w:rPr>
      </w:pPr>
      <w:r w:rsidRPr="6CB97686" w:rsidR="00E1149F">
        <w:rPr>
          <w:rFonts w:ascii="Times New Roman" w:hAnsi="Times New Roman"/>
        </w:rPr>
        <w:t>B</w:t>
      </w:r>
      <w:r w:rsidRPr="6CB97686" w:rsidR="00483C7B">
        <w:rPr>
          <w:rFonts w:ascii="Times New Roman" w:hAnsi="Times New Roman"/>
        </w:rPr>
        <w:t>id</w:t>
      </w:r>
      <w:r w:rsidRPr="6CB97686" w:rsidR="007A6884">
        <w:rPr>
          <w:rFonts w:ascii="Times New Roman" w:hAnsi="Times New Roman"/>
        </w:rPr>
        <w:t xml:space="preserve"> submittals</w:t>
      </w:r>
      <w:r w:rsidRPr="6CB97686" w:rsidR="00483C7B">
        <w:rPr>
          <w:rFonts w:ascii="Times New Roman" w:hAnsi="Times New Roman"/>
        </w:rPr>
        <w:t xml:space="preserve"> </w:t>
      </w:r>
      <w:r w:rsidRPr="6CB97686" w:rsidR="00027119">
        <w:rPr>
          <w:rFonts w:ascii="Times New Roman" w:hAnsi="Times New Roman"/>
        </w:rPr>
        <w:t>must</w:t>
      </w:r>
      <w:r w:rsidRPr="6CB97686" w:rsidR="00A87BB4">
        <w:rPr>
          <w:rFonts w:ascii="Times New Roman" w:hAnsi="Times New Roman"/>
        </w:rPr>
        <w:t xml:space="preserve"> be </w:t>
      </w:r>
      <w:r w:rsidRPr="6CB97686" w:rsidR="00CF3F36">
        <w:rPr>
          <w:rFonts w:ascii="Times New Roman" w:hAnsi="Times New Roman"/>
        </w:rPr>
        <w:t xml:space="preserve">emailed to </w:t>
      </w:r>
      <w:hyperlink r:id="R89c7a38b7d184dde">
        <w:r w:rsidRPr="6CB97686" w:rsidR="00CF3F36">
          <w:rPr>
            <w:rStyle w:val="Hyperlink"/>
            <w:rFonts w:ascii="Times New Roman" w:hAnsi="Times New Roman"/>
          </w:rPr>
          <w:t>purchasing@drcfa.org</w:t>
        </w:r>
      </w:hyperlink>
      <w:r w:rsidRPr="6CB97686" w:rsidR="00CF3F36">
        <w:rPr>
          <w:rFonts w:ascii="Times New Roman" w:hAnsi="Times New Roman"/>
        </w:rPr>
        <w:t xml:space="preserve"> OR </w:t>
      </w:r>
      <w:r w:rsidRPr="6CB97686" w:rsidR="00D45E29">
        <w:rPr>
          <w:rFonts w:ascii="Times New Roman" w:hAnsi="Times New Roman"/>
        </w:rPr>
        <w:t xml:space="preserve">sealed in </w:t>
      </w:r>
      <w:r w:rsidRPr="6CB97686" w:rsidR="6E9F5740">
        <w:rPr>
          <w:rFonts w:ascii="Times New Roman" w:hAnsi="Times New Roman"/>
        </w:rPr>
        <w:t>a</w:t>
      </w:r>
      <w:r w:rsidRPr="6CB97686" w:rsidR="00D45E29">
        <w:rPr>
          <w:rFonts w:ascii="Times New Roman" w:hAnsi="Times New Roman"/>
        </w:rPr>
        <w:t xml:space="preserve"> </w:t>
      </w:r>
      <w:r w:rsidRPr="6CB97686" w:rsidR="00CF3F36">
        <w:rPr>
          <w:rFonts w:ascii="Times New Roman" w:hAnsi="Times New Roman"/>
        </w:rPr>
        <w:t xml:space="preserve">mailed </w:t>
      </w:r>
      <w:r w:rsidRPr="6CB97686" w:rsidR="00D45E29">
        <w:rPr>
          <w:rFonts w:ascii="Times New Roman" w:hAnsi="Times New Roman"/>
        </w:rPr>
        <w:t>envelope</w:t>
      </w:r>
      <w:r w:rsidRPr="6CB97686" w:rsidR="00A03F17">
        <w:rPr>
          <w:rFonts w:ascii="Times New Roman" w:hAnsi="Times New Roman"/>
        </w:rPr>
        <w:t xml:space="preserve"> </w:t>
      </w:r>
      <w:r w:rsidRPr="6CB97686" w:rsidR="00CF3F36">
        <w:rPr>
          <w:rFonts w:ascii="Times New Roman" w:hAnsi="Times New Roman"/>
        </w:rPr>
        <w:t xml:space="preserve">or </w:t>
      </w:r>
      <w:r w:rsidRPr="6CB97686" w:rsidR="00A03F17">
        <w:rPr>
          <w:rFonts w:ascii="Times New Roman" w:hAnsi="Times New Roman"/>
        </w:rPr>
        <w:t>hand delivered</w:t>
      </w:r>
      <w:r w:rsidRPr="6CB97686" w:rsidR="008476FA">
        <w:rPr>
          <w:rFonts w:ascii="Times New Roman" w:hAnsi="Times New Roman"/>
        </w:rPr>
        <w:t xml:space="preserve"> </w:t>
      </w:r>
      <w:r w:rsidRPr="6CB97686" w:rsidR="00A03F17">
        <w:rPr>
          <w:rFonts w:ascii="Times New Roman" w:hAnsi="Times New Roman"/>
        </w:rPr>
        <w:t xml:space="preserve">to </w:t>
      </w:r>
      <w:r w:rsidRPr="6CB97686" w:rsidR="005D6A37">
        <w:rPr>
          <w:rFonts w:ascii="Times New Roman" w:hAnsi="Times New Roman"/>
        </w:rPr>
        <w:t>Detroit Regional Convention Facility Authority</w:t>
      </w:r>
      <w:r w:rsidRPr="6CB97686" w:rsidR="005D6A37">
        <w:rPr>
          <w:rFonts w:ascii="Times New Roman" w:hAnsi="Times New Roman"/>
        </w:rPr>
        <w:t>,</w:t>
      </w:r>
      <w:r w:rsidRPr="6CB97686" w:rsidR="005D6A37">
        <w:rPr>
          <w:rFonts w:ascii="Times New Roman" w:hAnsi="Times New Roman"/>
        </w:rPr>
        <w:t xml:space="preserve"> </w:t>
      </w:r>
      <w:r w:rsidRPr="6CB97686" w:rsidR="00A03F17">
        <w:rPr>
          <w:rFonts w:ascii="Times New Roman" w:hAnsi="Times New Roman"/>
        </w:rPr>
        <w:t>One Washington Blvd, Detroit, MI 48226, Attention: Ms. Laura Harrington</w:t>
      </w:r>
      <w:r w:rsidRPr="6CB97686" w:rsidR="00A03F17">
        <w:rPr>
          <w:rFonts w:ascii="Times New Roman" w:hAnsi="Times New Roman"/>
        </w:rPr>
        <w:t xml:space="preserve">, </w:t>
      </w:r>
      <w:r w:rsidRPr="6CB97686" w:rsidR="00A03F17">
        <w:rPr>
          <w:rFonts w:ascii="Times New Roman" w:hAnsi="Times New Roman"/>
        </w:rPr>
        <w:t>Purchasing</w:t>
      </w:r>
      <w:r w:rsidRPr="6CB97686" w:rsidR="00A03F17">
        <w:rPr>
          <w:rFonts w:ascii="Times New Roman" w:hAnsi="Times New Roman"/>
        </w:rPr>
        <w:t xml:space="preserve"> Director. </w:t>
      </w:r>
      <w:r w:rsidRPr="6CB97686" w:rsidR="00A03F17">
        <w:rPr>
          <w:rFonts w:ascii="Times New Roman" w:hAnsi="Times New Roman"/>
        </w:rPr>
        <w:t xml:space="preserve"> </w:t>
      </w:r>
      <w:r w:rsidRPr="6CB97686" w:rsidR="0066117C">
        <w:rPr>
          <w:rFonts w:ascii="Times New Roman" w:hAnsi="Times New Roman"/>
        </w:rPr>
        <w:t xml:space="preserve">Proposals must be </w:t>
      </w:r>
      <w:r w:rsidRPr="6CB97686" w:rsidR="00A87BB4">
        <w:rPr>
          <w:rFonts w:ascii="Times New Roman" w:hAnsi="Times New Roman"/>
        </w:rPr>
        <w:t xml:space="preserve">received </w:t>
      </w:r>
      <w:r w:rsidRPr="6CB97686" w:rsidR="00032085">
        <w:rPr>
          <w:rFonts w:ascii="Times New Roman" w:hAnsi="Times New Roman"/>
        </w:rPr>
        <w:t xml:space="preserve">on or before </w:t>
      </w:r>
      <w:r w:rsidRPr="6CB97686" w:rsidR="654DF0AE">
        <w:rPr>
          <w:rFonts w:ascii="Times New Roman" w:hAnsi="Times New Roman"/>
          <w:b w:val="1"/>
          <w:bCs w:val="1"/>
        </w:rPr>
        <w:t>May 15, 2025</w:t>
      </w:r>
      <w:r w:rsidRPr="6CB97686" w:rsidR="00032085">
        <w:rPr>
          <w:rFonts w:ascii="Times New Roman" w:hAnsi="Times New Roman"/>
          <w:b w:val="1"/>
          <w:bCs w:val="1"/>
        </w:rPr>
        <w:t xml:space="preserve"> at </w:t>
      </w:r>
      <w:r w:rsidRPr="6CB97686" w:rsidR="00F61DDC">
        <w:rPr>
          <w:rFonts w:ascii="Times New Roman" w:hAnsi="Times New Roman"/>
          <w:b w:val="1"/>
          <w:bCs w:val="1"/>
        </w:rPr>
        <w:t>2</w:t>
      </w:r>
      <w:r w:rsidRPr="6CB97686" w:rsidR="00032085">
        <w:rPr>
          <w:rFonts w:ascii="Times New Roman" w:hAnsi="Times New Roman"/>
          <w:b w:val="1"/>
          <w:bCs w:val="1"/>
        </w:rPr>
        <w:t>:</w:t>
      </w:r>
      <w:r w:rsidRPr="6CB97686" w:rsidR="00CF3F36">
        <w:rPr>
          <w:rFonts w:ascii="Times New Roman" w:hAnsi="Times New Roman"/>
          <w:b w:val="1"/>
          <w:bCs w:val="1"/>
        </w:rPr>
        <w:t>0</w:t>
      </w:r>
      <w:r w:rsidRPr="6CB97686" w:rsidR="00032085">
        <w:rPr>
          <w:rFonts w:ascii="Times New Roman" w:hAnsi="Times New Roman"/>
          <w:b w:val="1"/>
          <w:bCs w:val="1"/>
        </w:rPr>
        <w:t>0 p.m. local time</w:t>
      </w:r>
      <w:r w:rsidRPr="6CB97686" w:rsidR="0066117C">
        <w:rPr>
          <w:rFonts w:ascii="Times New Roman" w:hAnsi="Times New Roman"/>
          <w:b w:val="1"/>
          <w:bCs w:val="1"/>
        </w:rPr>
        <w:t xml:space="preserve">. </w:t>
      </w:r>
      <w:r w:rsidRPr="6CB97686" w:rsidR="00F13185">
        <w:rPr>
          <w:rFonts w:ascii="Times New Roman" w:hAnsi="Times New Roman"/>
        </w:rPr>
        <w:t xml:space="preserve">The </w:t>
      </w:r>
      <w:r w:rsidRPr="6CB97686" w:rsidR="00F13185">
        <w:rPr>
          <w:rFonts w:ascii="Times New Roman" w:hAnsi="Times New Roman"/>
        </w:rPr>
        <w:t>DRCFA</w:t>
      </w:r>
      <w:r w:rsidRPr="6CB97686" w:rsidR="00F13185">
        <w:rPr>
          <w:rFonts w:ascii="Times New Roman" w:hAnsi="Times New Roman"/>
        </w:rPr>
        <w:t xml:space="preserve"> will not consider </w:t>
      </w:r>
      <w:r w:rsidRPr="6CB97686" w:rsidR="00F13185">
        <w:rPr>
          <w:rFonts w:ascii="Times New Roman" w:hAnsi="Times New Roman"/>
        </w:rPr>
        <w:t>n</w:t>
      </w:r>
      <w:r w:rsidRPr="6CB97686" w:rsidR="00F13185">
        <w:rPr>
          <w:rFonts w:ascii="Times New Roman" w:hAnsi="Times New Roman"/>
        </w:rPr>
        <w:t xml:space="preserve">or accept a </w:t>
      </w:r>
      <w:r w:rsidRPr="6CB97686" w:rsidR="00F13185">
        <w:rPr>
          <w:rFonts w:ascii="Times New Roman" w:hAnsi="Times New Roman"/>
        </w:rPr>
        <w:t>proposal</w:t>
      </w:r>
      <w:r w:rsidRPr="6CB97686" w:rsidR="00F13185">
        <w:rPr>
          <w:rFonts w:ascii="Times New Roman" w:hAnsi="Times New Roman"/>
        </w:rPr>
        <w:t xml:space="preserve"> received by the </w:t>
      </w:r>
      <w:r w:rsidRPr="6CB97686" w:rsidR="00F13185">
        <w:rPr>
          <w:rFonts w:ascii="Times New Roman" w:hAnsi="Times New Roman"/>
        </w:rPr>
        <w:t xml:space="preserve">DRCFA </w:t>
      </w:r>
      <w:r w:rsidRPr="6CB97686" w:rsidR="00F13185">
        <w:rPr>
          <w:rFonts w:ascii="Times New Roman" w:hAnsi="Times New Roman"/>
        </w:rPr>
        <w:t xml:space="preserve">after the </w:t>
      </w:r>
      <w:r w:rsidRPr="6CB97686" w:rsidR="00F13185">
        <w:rPr>
          <w:rFonts w:ascii="Times New Roman" w:hAnsi="Times New Roman"/>
        </w:rPr>
        <w:t xml:space="preserve">deadline </w:t>
      </w:r>
      <w:r w:rsidRPr="6CB97686" w:rsidR="00F13185">
        <w:rPr>
          <w:rFonts w:ascii="Times New Roman" w:hAnsi="Times New Roman"/>
        </w:rPr>
        <w:t xml:space="preserve">date and time specified </w:t>
      </w:r>
      <w:r w:rsidRPr="6CB97686" w:rsidR="00F13185">
        <w:rPr>
          <w:rFonts w:ascii="Times New Roman" w:hAnsi="Times New Roman"/>
        </w:rPr>
        <w:t>in RFP documents</w:t>
      </w:r>
      <w:r w:rsidRPr="6CB97686" w:rsidR="00F13185">
        <w:rPr>
          <w:rFonts w:ascii="Times New Roman" w:hAnsi="Times New Roman"/>
        </w:rPr>
        <w:t xml:space="preserve">. </w:t>
      </w:r>
      <w:r w:rsidRPr="6CB97686" w:rsidR="006B226E">
        <w:rPr>
          <w:rFonts w:ascii="Times New Roman" w:hAnsi="Times New Roman"/>
        </w:rPr>
        <w:t xml:space="preserve">Late bids shall not be opened nor returned to </w:t>
      </w:r>
      <w:r w:rsidRPr="6CB97686" w:rsidR="006B226E">
        <w:rPr>
          <w:rFonts w:ascii="Times New Roman" w:hAnsi="Times New Roman"/>
        </w:rPr>
        <w:t>bidder</w:t>
      </w:r>
      <w:r w:rsidRPr="6CB97686" w:rsidR="006B226E">
        <w:rPr>
          <w:rFonts w:ascii="Times New Roman" w:hAnsi="Times New Roman"/>
        </w:rPr>
        <w:t>.</w:t>
      </w:r>
      <w:r w:rsidRPr="6CB97686" w:rsidR="0066117C">
        <w:rPr>
          <w:rFonts w:ascii="Times New Roman" w:hAnsi="Times New Roman"/>
        </w:rPr>
        <w:t xml:space="preserve"> </w:t>
      </w:r>
      <w:r w:rsidRPr="6CB97686" w:rsidR="00243709">
        <w:rPr>
          <w:rFonts w:ascii="Times New Roman" w:hAnsi="Times New Roman"/>
        </w:rPr>
        <w:t>F</w:t>
      </w:r>
      <w:r w:rsidRPr="6CB97686" w:rsidR="0066117C">
        <w:rPr>
          <w:rFonts w:ascii="Times New Roman" w:hAnsi="Times New Roman"/>
        </w:rPr>
        <w:t>axed bids shall not be accepted for any reason.</w:t>
      </w:r>
    </w:p>
    <w:p w:rsidR="002908B5" w:rsidP="009A4AAA" w:rsidRDefault="002908B5" w14:paraId="3593A54F" w14:textId="77777777">
      <w:pPr>
        <w:jc w:val="both"/>
        <w:rPr>
          <w:rFonts w:ascii="Times New Roman" w:hAnsi="Times New Roman"/>
        </w:rPr>
      </w:pPr>
    </w:p>
    <w:p w:rsidRPr="00D8616C" w:rsidR="009A4AAA" w:rsidP="009A4AAA" w:rsidRDefault="006734EF" w14:paraId="0595CB8D" w14:textId="54EF2F26">
      <w:pPr>
        <w:jc w:val="both"/>
        <w:rPr>
          <w:rFonts w:ascii="Times New Roman" w:hAnsi="Times New Roman"/>
        </w:rPr>
      </w:pPr>
      <w:r w:rsidRPr="6CB97686" w:rsidR="006734EF">
        <w:rPr>
          <w:rFonts w:ascii="Times New Roman" w:hAnsi="Times New Roman"/>
        </w:rPr>
        <w:t>Proposal</w:t>
      </w:r>
      <w:r w:rsidRPr="6CB97686" w:rsidR="00A87BB4">
        <w:rPr>
          <w:rFonts w:ascii="Times New Roman" w:hAnsi="Times New Roman"/>
        </w:rPr>
        <w:t xml:space="preserve">s will be </w:t>
      </w:r>
      <w:r w:rsidRPr="6CB97686" w:rsidR="00A87BB4">
        <w:rPr>
          <w:rFonts w:ascii="Times New Roman" w:hAnsi="Times New Roman"/>
        </w:rPr>
        <w:t>publicly opened</w:t>
      </w:r>
      <w:r w:rsidRPr="6CB97686" w:rsidR="00A87BB4">
        <w:rPr>
          <w:rFonts w:ascii="Times New Roman" w:hAnsi="Times New Roman"/>
        </w:rPr>
        <w:t xml:space="preserve"> on</w:t>
      </w:r>
      <w:r w:rsidRPr="6CB97686" w:rsidR="00A87BB4">
        <w:rPr>
          <w:rFonts w:ascii="Times New Roman" w:hAnsi="Times New Roman"/>
          <w:b w:val="1"/>
          <w:bCs w:val="1"/>
        </w:rPr>
        <w:t xml:space="preserve"> </w:t>
      </w:r>
      <w:r w:rsidRPr="6CB97686" w:rsidR="65050AAD">
        <w:rPr>
          <w:rFonts w:ascii="Times New Roman" w:hAnsi="Times New Roman"/>
          <w:b w:val="1"/>
          <w:bCs w:val="1"/>
        </w:rPr>
        <w:t>May 15, 2025</w:t>
      </w:r>
      <w:r w:rsidRPr="6CB97686" w:rsidR="00A3408F">
        <w:rPr>
          <w:rFonts w:ascii="Times New Roman" w:hAnsi="Times New Roman"/>
          <w:b w:val="1"/>
          <w:bCs w:val="1"/>
        </w:rPr>
        <w:t xml:space="preserve"> </w:t>
      </w:r>
      <w:r w:rsidRPr="6CB97686" w:rsidR="009370FB">
        <w:rPr>
          <w:rFonts w:ascii="Times New Roman" w:hAnsi="Times New Roman"/>
          <w:b w:val="1"/>
          <w:bCs w:val="1"/>
        </w:rPr>
        <w:t xml:space="preserve">starting </w:t>
      </w:r>
      <w:r w:rsidRPr="6CB97686" w:rsidR="00A3408F">
        <w:rPr>
          <w:rFonts w:ascii="Times New Roman" w:hAnsi="Times New Roman"/>
          <w:b w:val="1"/>
          <w:bCs w:val="1"/>
        </w:rPr>
        <w:t xml:space="preserve">at </w:t>
      </w:r>
      <w:r w:rsidRPr="6CB97686" w:rsidR="00F31061">
        <w:rPr>
          <w:rFonts w:ascii="Times New Roman" w:hAnsi="Times New Roman"/>
          <w:b w:val="1"/>
          <w:bCs w:val="1"/>
        </w:rPr>
        <w:t>2</w:t>
      </w:r>
      <w:r w:rsidRPr="6CB97686" w:rsidR="00A3408F">
        <w:rPr>
          <w:rFonts w:ascii="Times New Roman" w:hAnsi="Times New Roman"/>
          <w:b w:val="1"/>
          <w:bCs w:val="1"/>
        </w:rPr>
        <w:t>:</w:t>
      </w:r>
      <w:r w:rsidRPr="6CB97686" w:rsidR="00CF3F36">
        <w:rPr>
          <w:rFonts w:ascii="Times New Roman" w:hAnsi="Times New Roman"/>
          <w:b w:val="1"/>
          <w:bCs w:val="1"/>
        </w:rPr>
        <w:t>0</w:t>
      </w:r>
      <w:r w:rsidRPr="6CB97686" w:rsidR="00CF51CF">
        <w:rPr>
          <w:rFonts w:ascii="Times New Roman" w:hAnsi="Times New Roman"/>
          <w:b w:val="1"/>
          <w:bCs w:val="1"/>
        </w:rPr>
        <w:t>0</w:t>
      </w:r>
      <w:r w:rsidRPr="6CB97686" w:rsidR="00A3408F">
        <w:rPr>
          <w:rFonts w:ascii="Times New Roman" w:hAnsi="Times New Roman"/>
          <w:b w:val="1"/>
          <w:bCs w:val="1"/>
        </w:rPr>
        <w:t xml:space="preserve"> p.m.,</w:t>
      </w:r>
      <w:r w:rsidRPr="6CB97686" w:rsidR="00A87BB4">
        <w:rPr>
          <w:rFonts w:ascii="Times New Roman" w:hAnsi="Times New Roman"/>
        </w:rPr>
        <w:t xml:space="preserve"> local time, </w:t>
      </w:r>
      <w:r w:rsidRPr="6CB97686" w:rsidR="0031027B">
        <w:rPr>
          <w:rFonts w:ascii="Times New Roman" w:hAnsi="Times New Roman"/>
        </w:rPr>
        <w:t xml:space="preserve">at </w:t>
      </w:r>
      <w:r w:rsidRPr="6CB97686" w:rsidR="00F6500F">
        <w:rPr>
          <w:rFonts w:ascii="Times New Roman" w:hAnsi="Times New Roman"/>
        </w:rPr>
        <w:t xml:space="preserve">Huntington Place, </w:t>
      </w:r>
      <w:r w:rsidRPr="6CB97686" w:rsidR="00591B8D">
        <w:rPr>
          <w:rFonts w:ascii="Times New Roman" w:hAnsi="Times New Roman"/>
        </w:rPr>
        <w:t>One Washington Blvd</w:t>
      </w:r>
      <w:r w:rsidRPr="6CB97686" w:rsidR="0031027B">
        <w:rPr>
          <w:rFonts w:ascii="Times New Roman" w:hAnsi="Times New Roman"/>
        </w:rPr>
        <w:t xml:space="preserve">, </w:t>
      </w:r>
      <w:r w:rsidRPr="6CB97686" w:rsidR="00591B8D">
        <w:rPr>
          <w:rFonts w:ascii="Times New Roman" w:hAnsi="Times New Roman"/>
        </w:rPr>
        <w:t>Detroit, MI 48226</w:t>
      </w:r>
      <w:r w:rsidRPr="6CB97686" w:rsidR="00581A57">
        <w:rPr>
          <w:rFonts w:ascii="Times New Roman" w:hAnsi="Times New Roman"/>
        </w:rPr>
        <w:t xml:space="preserve">. Interested parties may </w:t>
      </w:r>
      <w:r w:rsidRPr="6CB97686" w:rsidR="000619F7">
        <w:rPr>
          <w:rFonts w:ascii="Times New Roman" w:hAnsi="Times New Roman"/>
        </w:rPr>
        <w:t>join</w:t>
      </w:r>
      <w:r w:rsidRPr="6CB97686" w:rsidR="000619F7">
        <w:rPr>
          <w:rFonts w:ascii="Times New Roman" w:hAnsi="Times New Roman"/>
        </w:rPr>
        <w:t xml:space="preserve"> in person</w:t>
      </w:r>
      <w:r w:rsidRPr="6CB97686" w:rsidR="005E5255">
        <w:rPr>
          <w:rFonts w:ascii="Times New Roman" w:hAnsi="Times New Roman"/>
        </w:rPr>
        <w:t xml:space="preserve"> </w:t>
      </w:r>
      <w:r w:rsidRPr="6CB97686" w:rsidR="00F6500F">
        <w:rPr>
          <w:rFonts w:ascii="Times New Roman" w:hAnsi="Times New Roman"/>
        </w:rPr>
        <w:t>in</w:t>
      </w:r>
      <w:r w:rsidRPr="6CB97686" w:rsidR="005E5255">
        <w:rPr>
          <w:rFonts w:ascii="Times New Roman" w:hAnsi="Times New Roman"/>
        </w:rPr>
        <w:t xml:space="preserve"> </w:t>
      </w:r>
      <w:r w:rsidRPr="6CB97686" w:rsidR="000D45AC">
        <w:rPr>
          <w:rFonts w:ascii="Times New Roman" w:hAnsi="Times New Roman"/>
        </w:rPr>
        <w:t>Conference Room 352.</w:t>
      </w:r>
      <w:r w:rsidRPr="6CB97686" w:rsidR="00A87BB4">
        <w:rPr>
          <w:rFonts w:ascii="Times New Roman" w:hAnsi="Times New Roman"/>
        </w:rPr>
        <w:t xml:space="preserve"> </w:t>
      </w:r>
      <w:r w:rsidRPr="6CB97686" w:rsidR="000619F7">
        <w:rPr>
          <w:rFonts w:ascii="Times New Roman" w:hAnsi="Times New Roman"/>
        </w:rPr>
        <w:t xml:space="preserve">RFP </w:t>
      </w:r>
      <w:r w:rsidRPr="6CB97686" w:rsidR="004836FF">
        <w:rPr>
          <w:rFonts w:ascii="Times New Roman" w:hAnsi="Times New Roman"/>
        </w:rPr>
        <w:t xml:space="preserve">evaluation and </w:t>
      </w:r>
      <w:r w:rsidRPr="6CB97686" w:rsidR="00A87BB4">
        <w:rPr>
          <w:rFonts w:ascii="Times New Roman" w:hAnsi="Times New Roman"/>
        </w:rPr>
        <w:t xml:space="preserve">award </w:t>
      </w:r>
      <w:r w:rsidRPr="6CB97686" w:rsidR="00A87BB4">
        <w:rPr>
          <w:rFonts w:ascii="Times New Roman" w:hAnsi="Times New Roman"/>
        </w:rPr>
        <w:t>subsequently</w:t>
      </w:r>
      <w:r w:rsidRPr="6CB97686" w:rsidR="00A87BB4">
        <w:rPr>
          <w:rFonts w:ascii="Times New Roman" w:hAnsi="Times New Roman"/>
        </w:rPr>
        <w:t xml:space="preserve"> </w:t>
      </w:r>
      <w:r w:rsidRPr="6CB97686" w:rsidR="000619F7">
        <w:rPr>
          <w:rFonts w:ascii="Times New Roman" w:hAnsi="Times New Roman"/>
        </w:rPr>
        <w:t>will</w:t>
      </w:r>
      <w:r w:rsidRPr="6CB97686" w:rsidR="00A87BB4">
        <w:rPr>
          <w:rFonts w:ascii="Times New Roman" w:hAnsi="Times New Roman"/>
        </w:rPr>
        <w:t xml:space="preserve"> be made</w:t>
      </w:r>
      <w:r w:rsidRPr="6CB97686" w:rsidR="003C49D2">
        <w:rPr>
          <w:rFonts w:ascii="Times New Roman" w:hAnsi="Times New Roman"/>
        </w:rPr>
        <w:t xml:space="preserve"> </w:t>
      </w:r>
      <w:r w:rsidRPr="6CB97686" w:rsidR="00A87BB4">
        <w:rPr>
          <w:rFonts w:ascii="Times New Roman" w:hAnsi="Times New Roman"/>
        </w:rPr>
        <w:t xml:space="preserve">by </w:t>
      </w:r>
      <w:r w:rsidRPr="6CB97686" w:rsidR="00804880">
        <w:rPr>
          <w:rFonts w:ascii="Times New Roman" w:hAnsi="Times New Roman"/>
        </w:rPr>
        <w:t>DRCFA’s</w:t>
      </w:r>
      <w:r w:rsidRPr="6CB97686" w:rsidR="00A47C8F">
        <w:rPr>
          <w:rFonts w:ascii="Times New Roman" w:hAnsi="Times New Roman"/>
        </w:rPr>
        <w:t xml:space="preserve"> Board of Directors</w:t>
      </w:r>
      <w:r w:rsidRPr="6CB97686" w:rsidR="00A87BB4">
        <w:rPr>
          <w:rFonts w:ascii="Times New Roman" w:hAnsi="Times New Roman"/>
        </w:rPr>
        <w:t>.</w:t>
      </w:r>
      <w:r w:rsidRPr="6CB97686" w:rsidR="009A4AAA">
        <w:rPr>
          <w:rFonts w:ascii="Times New Roman" w:hAnsi="Times New Roman"/>
        </w:rPr>
        <w:t xml:space="preserve"> The successful bidder</w:t>
      </w:r>
      <w:r w:rsidRPr="6CB97686" w:rsidR="006734EF">
        <w:rPr>
          <w:rFonts w:ascii="Times New Roman" w:hAnsi="Times New Roman"/>
        </w:rPr>
        <w:t>(s)</w:t>
      </w:r>
      <w:r w:rsidRPr="6CB97686" w:rsidR="009A4AAA">
        <w:rPr>
          <w:rFonts w:ascii="Times New Roman" w:hAnsi="Times New Roman"/>
        </w:rPr>
        <w:t xml:space="preserve"> shall be required to </w:t>
      </w:r>
      <w:r w:rsidRPr="6CB97686" w:rsidR="009A4AAA">
        <w:rPr>
          <w:rFonts w:ascii="Times New Roman" w:hAnsi="Times New Roman"/>
        </w:rPr>
        <w:t>enter into</w:t>
      </w:r>
      <w:r w:rsidRPr="6CB97686" w:rsidR="009A4AAA">
        <w:rPr>
          <w:rFonts w:ascii="Times New Roman" w:hAnsi="Times New Roman"/>
        </w:rPr>
        <w:t xml:space="preserve"> a contract with </w:t>
      </w:r>
      <w:r w:rsidRPr="6CB97686" w:rsidR="003C49D2">
        <w:rPr>
          <w:rFonts w:ascii="Times New Roman" w:hAnsi="Times New Roman"/>
        </w:rPr>
        <w:t>the DRCFA</w:t>
      </w:r>
      <w:r w:rsidRPr="6CB97686" w:rsidR="009A4AAA">
        <w:rPr>
          <w:rFonts w:ascii="Times New Roman" w:hAnsi="Times New Roman"/>
        </w:rPr>
        <w:t>.</w:t>
      </w:r>
    </w:p>
    <w:p w:rsidRPr="00D8616C" w:rsidR="00A87BB4" w:rsidRDefault="009A4AAA" w14:paraId="59F3E2C7" w14:textId="4335DFED">
      <w:pPr>
        <w:jc w:val="both"/>
        <w:rPr>
          <w:rFonts w:ascii="Times New Roman" w:hAnsi="Times New Roman"/>
        </w:rPr>
      </w:pPr>
      <w:r w:rsidRPr="00D8616C">
        <w:rPr>
          <w:rFonts w:ascii="Times New Roman" w:hAnsi="Times New Roman"/>
        </w:rPr>
        <w:t xml:space="preserve"> </w:t>
      </w:r>
    </w:p>
    <w:p w:rsidRPr="00A464C2" w:rsidR="004A44EE" w:rsidP="00F13185" w:rsidRDefault="00CD226E" w14:paraId="15F75DF6" w14:textId="74FF96B1">
      <w:pPr>
        <w:tabs>
          <w:tab w:val="left" w:pos="-1440"/>
          <w:tab w:val="left" w:pos="-720"/>
          <w:tab w:val="left" w:pos="461"/>
          <w:tab w:val="left" w:pos="922"/>
          <w:tab w:val="left" w:pos="1440"/>
        </w:tabs>
        <w:suppressAutoHyphens/>
        <w:jc w:val="both"/>
        <w:rPr>
          <w:rFonts w:ascii="Times New Roman" w:hAnsi="Times New Roman"/>
          <w:b/>
        </w:rPr>
      </w:pPr>
      <w:r w:rsidRPr="00724B20">
        <w:rPr>
          <w:rFonts w:ascii="Times New Roman" w:hAnsi="Times New Roman"/>
          <w:color w:val="000000"/>
          <w:spacing w:val="-2"/>
        </w:rPr>
        <w:t>The DRCFA reserves the right to reject any or all bid proposals, either in whole or in part</w:t>
      </w:r>
      <w:r w:rsidRPr="00724B20" w:rsidR="00927B58">
        <w:rPr>
          <w:rFonts w:ascii="Times New Roman" w:hAnsi="Times New Roman"/>
          <w:color w:val="000000"/>
          <w:spacing w:val="-2"/>
        </w:rPr>
        <w:t xml:space="preserve">, to split the award, to award to other than the </w:t>
      </w:r>
      <w:proofErr w:type="gramStart"/>
      <w:r w:rsidRPr="00724B20" w:rsidR="00927B58">
        <w:rPr>
          <w:rFonts w:ascii="Times New Roman" w:hAnsi="Times New Roman"/>
          <w:color w:val="000000"/>
          <w:spacing w:val="-2"/>
        </w:rPr>
        <w:t>low</w:t>
      </w:r>
      <w:r w:rsidR="005B2520">
        <w:rPr>
          <w:rFonts w:ascii="Times New Roman" w:hAnsi="Times New Roman"/>
          <w:color w:val="000000"/>
          <w:spacing w:val="-2"/>
        </w:rPr>
        <w:t xml:space="preserve"> cost</w:t>
      </w:r>
      <w:proofErr w:type="gramEnd"/>
      <w:r w:rsidRPr="00724B20" w:rsidR="00927B58">
        <w:rPr>
          <w:rFonts w:ascii="Times New Roman" w:hAnsi="Times New Roman"/>
          <w:color w:val="000000"/>
          <w:spacing w:val="-2"/>
        </w:rPr>
        <w:t xml:space="preserve"> bid, </w:t>
      </w:r>
      <w:r w:rsidRPr="00724B20">
        <w:rPr>
          <w:rFonts w:ascii="Times New Roman" w:hAnsi="Times New Roman"/>
          <w:color w:val="000000"/>
          <w:spacing w:val="-2"/>
        </w:rPr>
        <w:t>to waive any informalities or irregularities</w:t>
      </w:r>
      <w:r w:rsidRPr="00724B20" w:rsidR="00724B20">
        <w:rPr>
          <w:rFonts w:ascii="Times New Roman" w:hAnsi="Times New Roman"/>
          <w:color w:val="000000"/>
          <w:spacing w:val="-2"/>
        </w:rPr>
        <w:t xml:space="preserve">, </w:t>
      </w:r>
      <w:r w:rsidRPr="00724B20">
        <w:rPr>
          <w:rFonts w:ascii="Times New Roman" w:hAnsi="Times New Roman"/>
          <w:color w:val="000000"/>
          <w:spacing w:val="-2"/>
        </w:rPr>
        <w:t xml:space="preserve">and to accept bid alternates. The </w:t>
      </w:r>
      <w:r w:rsidRPr="00724B20" w:rsidR="00724B20">
        <w:rPr>
          <w:rFonts w:ascii="Times New Roman" w:hAnsi="Times New Roman"/>
          <w:color w:val="000000"/>
          <w:spacing w:val="-2"/>
        </w:rPr>
        <w:t>DRCFA</w:t>
      </w:r>
      <w:r w:rsidRPr="00724B20">
        <w:rPr>
          <w:rFonts w:ascii="Times New Roman" w:hAnsi="Times New Roman"/>
          <w:color w:val="000000"/>
          <w:spacing w:val="-2"/>
        </w:rPr>
        <w:t xml:space="preserve"> also reserves the right to award a contract in any manner deemed by the</w:t>
      </w:r>
      <w:r w:rsidRPr="00724B20" w:rsidR="00724B20">
        <w:rPr>
          <w:rFonts w:ascii="Times New Roman" w:hAnsi="Times New Roman"/>
          <w:color w:val="000000"/>
          <w:spacing w:val="-2"/>
        </w:rPr>
        <w:t xml:space="preserve"> DRCFA</w:t>
      </w:r>
      <w:r w:rsidRPr="00724B20">
        <w:rPr>
          <w:rFonts w:ascii="Times New Roman" w:hAnsi="Times New Roman"/>
          <w:color w:val="000000"/>
          <w:spacing w:val="-2"/>
        </w:rPr>
        <w:t xml:space="preserve">, in the </w:t>
      </w:r>
      <w:r w:rsidRPr="00724B20" w:rsidR="00724B20">
        <w:rPr>
          <w:rFonts w:ascii="Times New Roman" w:hAnsi="Times New Roman"/>
          <w:color w:val="000000"/>
          <w:spacing w:val="-2"/>
        </w:rPr>
        <w:t>DRCFA</w:t>
      </w:r>
      <w:r w:rsidRPr="00724B20">
        <w:rPr>
          <w:rFonts w:ascii="Times New Roman" w:hAnsi="Times New Roman"/>
          <w:color w:val="000000"/>
          <w:spacing w:val="-2"/>
        </w:rPr>
        <w:t xml:space="preserve">’s sole discretion, to be in </w:t>
      </w:r>
      <w:r w:rsidRPr="00724B20" w:rsidR="00724B20">
        <w:rPr>
          <w:rFonts w:ascii="Times New Roman" w:hAnsi="Times New Roman"/>
          <w:color w:val="000000"/>
          <w:spacing w:val="-2"/>
        </w:rPr>
        <w:t>DRCFA</w:t>
      </w:r>
      <w:r w:rsidRPr="00724B20">
        <w:rPr>
          <w:rFonts w:ascii="Times New Roman" w:hAnsi="Times New Roman"/>
          <w:color w:val="000000"/>
          <w:spacing w:val="-2"/>
        </w:rPr>
        <w:t>’s best interests.</w:t>
      </w:r>
    </w:p>
    <w:p w:rsidR="00804880" w:rsidRDefault="00804880" w14:paraId="48CAE11C" w14:textId="77777777">
      <w:pPr>
        <w:rPr>
          <w:rFonts w:ascii="Times New Roman" w:hAnsi="Times New Roman"/>
          <w:b/>
        </w:rPr>
      </w:pPr>
    </w:p>
    <w:p w:rsidRPr="00D8616C" w:rsidR="00A83035" w:rsidRDefault="00A87BB4" w14:paraId="6FE1CEBD" w14:textId="19F0DFEA">
      <w:pPr>
        <w:rPr>
          <w:rFonts w:ascii="Times New Roman" w:hAnsi="Times New Roman"/>
          <w:b/>
        </w:rPr>
      </w:pPr>
      <w:r w:rsidRPr="00D8616C">
        <w:rPr>
          <w:rFonts w:ascii="Times New Roman" w:hAnsi="Times New Roman"/>
          <w:b/>
        </w:rPr>
        <w:t>Date:</w:t>
      </w:r>
      <w:r w:rsidRPr="00D8616C">
        <w:rPr>
          <w:rFonts w:ascii="Times New Roman" w:hAnsi="Times New Roman"/>
          <w:b/>
        </w:rPr>
        <w:tab/>
      </w:r>
      <w:r w:rsidRPr="00D8616C">
        <w:rPr>
          <w:rFonts w:ascii="Times New Roman" w:hAnsi="Times New Roman"/>
          <w:b/>
        </w:rPr>
        <w:tab/>
      </w:r>
      <w:r w:rsidRPr="00D8616C">
        <w:rPr>
          <w:rFonts w:ascii="Times New Roman" w:hAnsi="Times New Roman"/>
          <w:b/>
        </w:rPr>
        <w:tab/>
      </w:r>
      <w:r w:rsidRPr="00D8616C">
        <w:rPr>
          <w:rFonts w:ascii="Times New Roman" w:hAnsi="Times New Roman"/>
          <w:b/>
        </w:rPr>
        <w:tab/>
      </w:r>
      <w:r w:rsidRPr="00D8616C">
        <w:rPr>
          <w:rFonts w:ascii="Times New Roman" w:hAnsi="Times New Roman"/>
          <w:b/>
        </w:rPr>
        <w:tab/>
      </w:r>
      <w:r w:rsidRPr="00D8616C">
        <w:rPr>
          <w:rFonts w:ascii="Times New Roman" w:hAnsi="Times New Roman"/>
          <w:b/>
        </w:rPr>
        <w:tab/>
      </w:r>
      <w:r w:rsidRPr="00D8616C">
        <w:rPr>
          <w:rFonts w:ascii="Times New Roman" w:hAnsi="Times New Roman"/>
          <w:b/>
        </w:rPr>
        <w:t>Authorized Signature:</w:t>
      </w:r>
      <w:r w:rsidRPr="00D8616C">
        <w:rPr>
          <w:rFonts w:ascii="Times New Roman" w:hAnsi="Times New Roman"/>
          <w:b/>
        </w:rPr>
        <w:tab/>
      </w:r>
      <w:r w:rsidRPr="00D8616C">
        <w:rPr>
          <w:rFonts w:ascii="Times New Roman" w:hAnsi="Times New Roman"/>
          <w:b/>
        </w:rPr>
        <w:tab/>
      </w:r>
      <w:r w:rsidRPr="00D8616C">
        <w:rPr>
          <w:rFonts w:ascii="Times New Roman" w:hAnsi="Times New Roman"/>
          <w:b/>
        </w:rPr>
        <w:tab/>
      </w:r>
      <w:r w:rsidRPr="00D8616C">
        <w:rPr>
          <w:rFonts w:ascii="Times New Roman" w:hAnsi="Times New Roman"/>
          <w:b/>
        </w:rPr>
        <w:tab/>
      </w:r>
    </w:p>
    <w:p w:rsidR="00A87BB4" w:rsidP="6CB97686" w:rsidRDefault="00F31061" w14:paraId="44C51D66" w14:textId="162322C2">
      <w:pPr>
        <w:rPr>
          <w:rFonts w:ascii="Times New Roman" w:hAnsi="Times New Roman"/>
          <w:b w:val="1"/>
          <w:bCs w:val="1"/>
          <w:sz w:val="18"/>
          <w:szCs w:val="18"/>
        </w:rPr>
      </w:pPr>
      <w:r w:rsidRPr="6CB97686" w:rsidR="1AE70DDB">
        <w:rPr>
          <w:rFonts w:ascii="Times New Roman" w:hAnsi="Times New Roman"/>
          <w:b w:val="1"/>
          <w:bCs w:val="1"/>
          <w:sz w:val="24"/>
          <w:szCs w:val="24"/>
        </w:rPr>
        <w:t>4/17</w:t>
      </w:r>
      <w:r w:rsidRPr="6CB97686" w:rsidR="00794A9A">
        <w:rPr>
          <w:rFonts w:ascii="Times New Roman" w:hAnsi="Times New Roman"/>
          <w:b w:val="1"/>
          <w:bCs w:val="1"/>
          <w:sz w:val="24"/>
          <w:szCs w:val="24"/>
        </w:rPr>
        <w:t>/202</w:t>
      </w:r>
      <w:r w:rsidRPr="6CB97686" w:rsidR="42BAEFB0">
        <w:rPr>
          <w:rFonts w:ascii="Times New Roman" w:hAnsi="Times New Roman"/>
          <w:b w:val="1"/>
          <w:bCs w:val="1"/>
          <w:sz w:val="24"/>
          <w:szCs w:val="24"/>
        </w:rPr>
        <w:t>5</w:t>
      </w:r>
      <w:r>
        <w:tab/>
      </w:r>
      <w:r>
        <w:tab/>
      </w:r>
      <w:r>
        <w:tab/>
      </w:r>
      <w:r>
        <w:tab/>
      </w:r>
      <w:r>
        <w:tab/>
      </w:r>
      <w:r w:rsidRPr="6CB97686" w:rsidR="00A87BB4">
        <w:rPr>
          <w:rFonts w:ascii="Brush Script MT" w:hAnsi="Brush Script MT"/>
          <w:b w:val="1"/>
          <w:bCs w:val="1"/>
          <w:sz w:val="44"/>
          <w:szCs w:val="44"/>
        </w:rPr>
        <w:t>Laura M. Harrington</w:t>
      </w:r>
    </w:p>
    <w:p w:rsidR="00054EA8" w:rsidRDefault="00054EA8" w14:paraId="240B94AD" w14:textId="77777777">
      <w:pPr>
        <w:pStyle w:val="BodyTextIndent"/>
      </w:pPr>
      <w:r>
        <w:tab/>
      </w:r>
      <w:r>
        <w:tab/>
      </w:r>
      <w:r>
        <w:tab/>
      </w:r>
      <w:r>
        <w:tab/>
      </w:r>
      <w:r>
        <w:tab/>
      </w:r>
      <w:r>
        <w:t>Laura Harrington CPPO, CPPB</w:t>
      </w:r>
    </w:p>
    <w:p w:rsidR="00A87BB4" w:rsidP="00054EA8" w:rsidRDefault="00A87BB4" w14:paraId="6B537F12" w14:textId="5E828AE1">
      <w:pPr>
        <w:pStyle w:val="BodyTextIndent"/>
        <w:ind w:left="3600"/>
      </w:pPr>
      <w:r>
        <w:t xml:space="preserve">Purchasing </w:t>
      </w:r>
      <w:r w:rsidR="00B0305E">
        <w:t>Director</w:t>
      </w:r>
    </w:p>
    <w:sectPr w:rsidR="00A87BB4">
      <w:pgSz w:w="12240" w:h="15840" w:orient="portrait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hideSpellingErrors/>
  <w:hideGrammaticalErrors/>
  <w:trackRevisions w:val="false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C2"/>
    <w:rsid w:val="000204C1"/>
    <w:rsid w:val="00027119"/>
    <w:rsid w:val="00032085"/>
    <w:rsid w:val="00032A85"/>
    <w:rsid w:val="00041529"/>
    <w:rsid w:val="000506CF"/>
    <w:rsid w:val="00054EA8"/>
    <w:rsid w:val="000619F7"/>
    <w:rsid w:val="000925D5"/>
    <w:rsid w:val="000A3D3D"/>
    <w:rsid w:val="000A4966"/>
    <w:rsid w:val="000B4557"/>
    <w:rsid w:val="000C0978"/>
    <w:rsid w:val="000C6528"/>
    <w:rsid w:val="000D2A9E"/>
    <w:rsid w:val="000D45AC"/>
    <w:rsid w:val="000E4534"/>
    <w:rsid w:val="000F5EE1"/>
    <w:rsid w:val="0014199D"/>
    <w:rsid w:val="00147324"/>
    <w:rsid w:val="00150CD8"/>
    <w:rsid w:val="00170CA9"/>
    <w:rsid w:val="00171A29"/>
    <w:rsid w:val="001969D7"/>
    <w:rsid w:val="001A6D63"/>
    <w:rsid w:val="001C0EE2"/>
    <w:rsid w:val="001C1AC2"/>
    <w:rsid w:val="001C7E80"/>
    <w:rsid w:val="00211833"/>
    <w:rsid w:val="0023664E"/>
    <w:rsid w:val="00242B28"/>
    <w:rsid w:val="00243709"/>
    <w:rsid w:val="002551B2"/>
    <w:rsid w:val="002651B0"/>
    <w:rsid w:val="002908B5"/>
    <w:rsid w:val="002A6C2A"/>
    <w:rsid w:val="002D2145"/>
    <w:rsid w:val="002D35C9"/>
    <w:rsid w:val="002F415E"/>
    <w:rsid w:val="0031027B"/>
    <w:rsid w:val="003337BA"/>
    <w:rsid w:val="00334AE4"/>
    <w:rsid w:val="00342B51"/>
    <w:rsid w:val="00360BEB"/>
    <w:rsid w:val="003664F1"/>
    <w:rsid w:val="00372277"/>
    <w:rsid w:val="003760E6"/>
    <w:rsid w:val="00382A6B"/>
    <w:rsid w:val="00394FE4"/>
    <w:rsid w:val="003B595A"/>
    <w:rsid w:val="003B7461"/>
    <w:rsid w:val="003C49D2"/>
    <w:rsid w:val="003E52CA"/>
    <w:rsid w:val="003F0A8C"/>
    <w:rsid w:val="003F7875"/>
    <w:rsid w:val="00414AC0"/>
    <w:rsid w:val="0043155E"/>
    <w:rsid w:val="00432304"/>
    <w:rsid w:val="004836FF"/>
    <w:rsid w:val="00483C7B"/>
    <w:rsid w:val="004876ED"/>
    <w:rsid w:val="00491E96"/>
    <w:rsid w:val="004A44EE"/>
    <w:rsid w:val="004B50BD"/>
    <w:rsid w:val="004C63F1"/>
    <w:rsid w:val="00515C17"/>
    <w:rsid w:val="00520062"/>
    <w:rsid w:val="00521D33"/>
    <w:rsid w:val="005257E2"/>
    <w:rsid w:val="00534366"/>
    <w:rsid w:val="00535D82"/>
    <w:rsid w:val="00546413"/>
    <w:rsid w:val="005700D6"/>
    <w:rsid w:val="0057239E"/>
    <w:rsid w:val="005809D4"/>
    <w:rsid w:val="00581A57"/>
    <w:rsid w:val="00591B8D"/>
    <w:rsid w:val="005941CA"/>
    <w:rsid w:val="005B2520"/>
    <w:rsid w:val="005D6A37"/>
    <w:rsid w:val="005E5255"/>
    <w:rsid w:val="005F5DED"/>
    <w:rsid w:val="00620B26"/>
    <w:rsid w:val="0062443E"/>
    <w:rsid w:val="006252CF"/>
    <w:rsid w:val="00635AD9"/>
    <w:rsid w:val="00637F83"/>
    <w:rsid w:val="0066117C"/>
    <w:rsid w:val="006734EF"/>
    <w:rsid w:val="00687910"/>
    <w:rsid w:val="00695296"/>
    <w:rsid w:val="006A31C4"/>
    <w:rsid w:val="006A7FC4"/>
    <w:rsid w:val="006B226E"/>
    <w:rsid w:val="006B7108"/>
    <w:rsid w:val="006C4017"/>
    <w:rsid w:val="006F5688"/>
    <w:rsid w:val="007138A8"/>
    <w:rsid w:val="00724B20"/>
    <w:rsid w:val="00743FAB"/>
    <w:rsid w:val="0075767A"/>
    <w:rsid w:val="00794A9A"/>
    <w:rsid w:val="007A6884"/>
    <w:rsid w:val="007A6AD9"/>
    <w:rsid w:val="007B6179"/>
    <w:rsid w:val="007B6B53"/>
    <w:rsid w:val="007C1325"/>
    <w:rsid w:val="007C2513"/>
    <w:rsid w:val="007E6A54"/>
    <w:rsid w:val="007E7FEE"/>
    <w:rsid w:val="007F0C14"/>
    <w:rsid w:val="00803570"/>
    <w:rsid w:val="00804880"/>
    <w:rsid w:val="00813396"/>
    <w:rsid w:val="008169AB"/>
    <w:rsid w:val="008262AC"/>
    <w:rsid w:val="00832320"/>
    <w:rsid w:val="008432FB"/>
    <w:rsid w:val="008476FA"/>
    <w:rsid w:val="00856936"/>
    <w:rsid w:val="00856B88"/>
    <w:rsid w:val="00860A55"/>
    <w:rsid w:val="008741DB"/>
    <w:rsid w:val="008852B6"/>
    <w:rsid w:val="00894C9C"/>
    <w:rsid w:val="00895892"/>
    <w:rsid w:val="008B13B2"/>
    <w:rsid w:val="008B7DB7"/>
    <w:rsid w:val="008D7D0C"/>
    <w:rsid w:val="008E0025"/>
    <w:rsid w:val="009152A7"/>
    <w:rsid w:val="00927B58"/>
    <w:rsid w:val="009370FB"/>
    <w:rsid w:val="009448C2"/>
    <w:rsid w:val="00952C36"/>
    <w:rsid w:val="00966111"/>
    <w:rsid w:val="009870B0"/>
    <w:rsid w:val="009A13D6"/>
    <w:rsid w:val="009A4AAA"/>
    <w:rsid w:val="009A5B83"/>
    <w:rsid w:val="009B2209"/>
    <w:rsid w:val="009D03BC"/>
    <w:rsid w:val="00A03F17"/>
    <w:rsid w:val="00A130A6"/>
    <w:rsid w:val="00A22FDC"/>
    <w:rsid w:val="00A3408F"/>
    <w:rsid w:val="00A34255"/>
    <w:rsid w:val="00A36462"/>
    <w:rsid w:val="00A464C2"/>
    <w:rsid w:val="00A47C8F"/>
    <w:rsid w:val="00A53B39"/>
    <w:rsid w:val="00A56F21"/>
    <w:rsid w:val="00A7063D"/>
    <w:rsid w:val="00A83035"/>
    <w:rsid w:val="00A859E1"/>
    <w:rsid w:val="00A87BB4"/>
    <w:rsid w:val="00A96B03"/>
    <w:rsid w:val="00AA6BEF"/>
    <w:rsid w:val="00AB0277"/>
    <w:rsid w:val="00AB3B9F"/>
    <w:rsid w:val="00AC18E9"/>
    <w:rsid w:val="00AD127C"/>
    <w:rsid w:val="00AD3631"/>
    <w:rsid w:val="00AE608C"/>
    <w:rsid w:val="00AF684D"/>
    <w:rsid w:val="00B0305E"/>
    <w:rsid w:val="00B132E4"/>
    <w:rsid w:val="00B328B4"/>
    <w:rsid w:val="00B34771"/>
    <w:rsid w:val="00B37BA5"/>
    <w:rsid w:val="00B53592"/>
    <w:rsid w:val="00B6428E"/>
    <w:rsid w:val="00B71BF3"/>
    <w:rsid w:val="00B761C5"/>
    <w:rsid w:val="00B80183"/>
    <w:rsid w:val="00BA359B"/>
    <w:rsid w:val="00BA451A"/>
    <w:rsid w:val="00BA6089"/>
    <w:rsid w:val="00BB3140"/>
    <w:rsid w:val="00BD38AC"/>
    <w:rsid w:val="00C01053"/>
    <w:rsid w:val="00C062BC"/>
    <w:rsid w:val="00C200D2"/>
    <w:rsid w:val="00C24150"/>
    <w:rsid w:val="00C4325E"/>
    <w:rsid w:val="00C55447"/>
    <w:rsid w:val="00C77EC6"/>
    <w:rsid w:val="00C90340"/>
    <w:rsid w:val="00C97D27"/>
    <w:rsid w:val="00CA42CE"/>
    <w:rsid w:val="00CB191C"/>
    <w:rsid w:val="00CC48CD"/>
    <w:rsid w:val="00CD226E"/>
    <w:rsid w:val="00CF0B90"/>
    <w:rsid w:val="00CF3F36"/>
    <w:rsid w:val="00CF51CF"/>
    <w:rsid w:val="00D00212"/>
    <w:rsid w:val="00D21954"/>
    <w:rsid w:val="00D2204C"/>
    <w:rsid w:val="00D31A95"/>
    <w:rsid w:val="00D45E29"/>
    <w:rsid w:val="00D51C1D"/>
    <w:rsid w:val="00D60905"/>
    <w:rsid w:val="00D8616C"/>
    <w:rsid w:val="00D97861"/>
    <w:rsid w:val="00DA2E32"/>
    <w:rsid w:val="00DA5C86"/>
    <w:rsid w:val="00DB0AB4"/>
    <w:rsid w:val="00DC4D1D"/>
    <w:rsid w:val="00DF698D"/>
    <w:rsid w:val="00E1149F"/>
    <w:rsid w:val="00E25CC7"/>
    <w:rsid w:val="00E33CF5"/>
    <w:rsid w:val="00E36BBF"/>
    <w:rsid w:val="00E463F0"/>
    <w:rsid w:val="00E47AAA"/>
    <w:rsid w:val="00E707B4"/>
    <w:rsid w:val="00E837CE"/>
    <w:rsid w:val="00EC2377"/>
    <w:rsid w:val="00ED6A05"/>
    <w:rsid w:val="00EE18E8"/>
    <w:rsid w:val="00EE4283"/>
    <w:rsid w:val="00EE4DD1"/>
    <w:rsid w:val="00F0579E"/>
    <w:rsid w:val="00F13185"/>
    <w:rsid w:val="00F2246D"/>
    <w:rsid w:val="00F23123"/>
    <w:rsid w:val="00F31061"/>
    <w:rsid w:val="00F56C68"/>
    <w:rsid w:val="00F61DDC"/>
    <w:rsid w:val="00F62380"/>
    <w:rsid w:val="00F6500F"/>
    <w:rsid w:val="00F833B5"/>
    <w:rsid w:val="00F866CE"/>
    <w:rsid w:val="00F90A17"/>
    <w:rsid w:val="00FA1F5D"/>
    <w:rsid w:val="00FB3F1F"/>
    <w:rsid w:val="00FB6F12"/>
    <w:rsid w:val="00FC3148"/>
    <w:rsid w:val="00FF43FD"/>
    <w:rsid w:val="044AEB40"/>
    <w:rsid w:val="047579DE"/>
    <w:rsid w:val="05486CC6"/>
    <w:rsid w:val="06DD684B"/>
    <w:rsid w:val="129E1C99"/>
    <w:rsid w:val="19DE68ED"/>
    <w:rsid w:val="1AE70DDB"/>
    <w:rsid w:val="1C296BC1"/>
    <w:rsid w:val="34A4FFC5"/>
    <w:rsid w:val="34FE31AB"/>
    <w:rsid w:val="3ABB5288"/>
    <w:rsid w:val="3B5409F4"/>
    <w:rsid w:val="40550B71"/>
    <w:rsid w:val="42BAEFB0"/>
    <w:rsid w:val="526E056C"/>
    <w:rsid w:val="54198D53"/>
    <w:rsid w:val="5A62CD0B"/>
    <w:rsid w:val="65050AAD"/>
    <w:rsid w:val="654DF0AE"/>
    <w:rsid w:val="65EC9F3C"/>
    <w:rsid w:val="6B7ADF3A"/>
    <w:rsid w:val="6CB97686"/>
    <w:rsid w:val="6E9F5740"/>
    <w:rsid w:val="71909482"/>
    <w:rsid w:val="740EF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107F1"/>
  <w15:docId w15:val="{A6F70A4B-DDD2-441A-822F-9BA9FA7662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semiHidden/>
    <w:pPr>
      <w:ind w:firstLine="720"/>
    </w:pPr>
    <w:rPr>
      <w:rFonts w:ascii="Times New Roman" w:hAnsi="Times New Roman"/>
      <w:b/>
      <w:sz w:val="18"/>
    </w:rPr>
  </w:style>
  <w:style w:type="character" w:styleId="Hyperlink">
    <w:name w:val="Hyperlink"/>
    <w:basedOn w:val="DefaultParagraphFont"/>
    <w:unhideWhenUsed/>
    <w:rsid w:val="00A464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10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71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2C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1C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4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966"/>
  </w:style>
  <w:style w:type="character" w:styleId="CommentTextChar" w:customStyle="1">
    <w:name w:val="Comment Text Char"/>
    <w:basedOn w:val="DefaultParagraphFont"/>
    <w:link w:val="CommentText"/>
    <w:uiPriority w:val="99"/>
    <w:rsid w:val="000A496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9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A4966"/>
    <w:rPr>
      <w:rFonts w:ascii="Arial" w:hAnsi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F057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hyperlink" Target="http://www.bidnetdirect.com/MITN" TargetMode="External" Id="Redc2ac9dff094a50" /><Relationship Type="http://schemas.openxmlformats.org/officeDocument/2006/relationships/hyperlink" Target="mailto:sdomonkos@drcfra.org" TargetMode="External" Id="R378a29ae91aa4694" /><Relationship Type="http://schemas.openxmlformats.org/officeDocument/2006/relationships/hyperlink" Target="mailto:purchasing@drcfa.org" TargetMode="External" Id="Rf6b9b327b58b4b3d" /><Relationship Type="http://schemas.openxmlformats.org/officeDocument/2006/relationships/hyperlink" Target="mailto:purchasing@drcfa.org" TargetMode="External" Id="R89c7a38b7d184d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80ecc-09a7-45f0-8d44-332776d8ed7c" xsi:nil="true"/>
    <lcf76f155ced4ddcb4097134ff3c332f xmlns="53bba616-9d6b-4a4a-bcbd-b18ea5d265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E65B1BE9A374CB4E60E49E79F60FD" ma:contentTypeVersion="15" ma:contentTypeDescription="Create a new document." ma:contentTypeScope="" ma:versionID="69511eb9ea9bd5793949d93460c980fe">
  <xsd:schema xmlns:xsd="http://www.w3.org/2001/XMLSchema" xmlns:xs="http://www.w3.org/2001/XMLSchema" xmlns:p="http://schemas.microsoft.com/office/2006/metadata/properties" xmlns:ns2="a1b80ecc-09a7-45f0-8d44-332776d8ed7c" xmlns:ns3="53bba616-9d6b-4a4a-bcbd-b18ea5d26590" targetNamespace="http://schemas.microsoft.com/office/2006/metadata/properties" ma:root="true" ma:fieldsID="ac09fe75595a2af14138082ce0d3998e" ns2:_="" ns3:_="">
    <xsd:import namespace="a1b80ecc-09a7-45f0-8d44-332776d8ed7c"/>
    <xsd:import namespace="53bba616-9d6b-4a4a-bcbd-b18ea5d265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0ecc-09a7-45f0-8d44-332776d8ed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eb2d6dc-ada8-4370-a451-da1b2959dd82}" ma:internalName="TaxCatchAll" ma:showField="CatchAllData" ma:web="a1b80ecc-09a7-45f0-8d44-332776d8e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ba616-9d6b-4a4a-bcbd-b18ea5d26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1152fe-e4e8-4477-8136-779f55d60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0A6F7-DE03-4B14-B03B-E480EB7A2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95574-9466-4ED3-92CE-DA3DB3017080}">
  <ds:schemaRefs>
    <ds:schemaRef ds:uri="http://schemas.microsoft.com/office/2006/metadata/properties"/>
    <ds:schemaRef ds:uri="http://schemas.microsoft.com/office/infopath/2007/PartnerControls"/>
    <ds:schemaRef ds:uri="a1b80ecc-09a7-45f0-8d44-332776d8ed7c"/>
    <ds:schemaRef ds:uri="53bba616-9d6b-4a4a-bcbd-b18ea5d26590"/>
  </ds:schemaRefs>
</ds:datastoreItem>
</file>

<file path=customXml/itemProps3.xml><?xml version="1.0" encoding="utf-8"?>
<ds:datastoreItem xmlns:ds="http://schemas.openxmlformats.org/officeDocument/2006/customXml" ds:itemID="{186AD4B7-F77E-4D5B-B40E-072E8C8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80ecc-09a7-45f0-8d44-332776d8ed7c"/>
    <ds:schemaRef ds:uri="53bba616-9d6b-4a4a-bcbd-b18ea5d2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Birmingham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Harrington</dc:creator>
  <cp:keywords/>
  <dc:description/>
  <cp:lastModifiedBy>Laura Harrington</cp:lastModifiedBy>
  <cp:revision>4</cp:revision>
  <cp:lastPrinted>2023-04-26T15:52:00Z</cp:lastPrinted>
  <dcterms:created xsi:type="dcterms:W3CDTF">2024-10-29T18:24:00Z</dcterms:created>
  <dcterms:modified xsi:type="dcterms:W3CDTF">2025-04-17T20:27:34Z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0x010100D39E65B1BE9A374CB4E60E49E79F60FD</vt:lpwstr>
  </property>
  <property fmtid="{D5CDD505-2E9C-101B-9397-08002B2CF9AE}" pid="3" name="MediaServiceImageTags">
    <vt:lpwstr/>
  </property>
</Properties>
</file>